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47" w:rsidRPr="00EE7C03" w:rsidRDefault="00102347" w:rsidP="00EE7C03">
      <w:pPr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EE7C03">
        <w:rPr>
          <w:rFonts w:ascii="Times New Roman" w:hAnsi="Times New Roman"/>
          <w:sz w:val="28"/>
          <w:szCs w:val="28"/>
        </w:rPr>
        <w:t>Приложение 1</w:t>
      </w:r>
    </w:p>
    <w:p w:rsidR="00102347" w:rsidRPr="000E287F" w:rsidRDefault="00102347" w:rsidP="0053701E">
      <w:pPr>
        <w:jc w:val="center"/>
        <w:rPr>
          <w:rFonts w:ascii="Times New Roman" w:hAnsi="Times New Roman"/>
          <w:b/>
          <w:sz w:val="28"/>
          <w:szCs w:val="28"/>
        </w:rPr>
      </w:pPr>
      <w:r w:rsidRPr="000E287F">
        <w:rPr>
          <w:rFonts w:ascii="Times New Roman" w:hAnsi="Times New Roman"/>
          <w:b/>
          <w:sz w:val="28"/>
          <w:szCs w:val="28"/>
        </w:rPr>
        <w:t xml:space="preserve">Перечень услуг, оказываемых субъектам малого и среднего предпринимательства в </w:t>
      </w:r>
      <w:r>
        <w:rPr>
          <w:rFonts w:ascii="Times New Roman" w:hAnsi="Times New Roman"/>
          <w:b/>
          <w:sz w:val="28"/>
          <w:szCs w:val="28"/>
        </w:rPr>
        <w:t>окне</w:t>
      </w:r>
      <w:r w:rsidRPr="000E287F">
        <w:rPr>
          <w:rFonts w:ascii="Times New Roman" w:hAnsi="Times New Roman"/>
          <w:b/>
          <w:sz w:val="28"/>
          <w:szCs w:val="28"/>
        </w:rPr>
        <w:t xml:space="preserve"> «</w:t>
      </w:r>
      <w:r>
        <w:rPr>
          <w:rFonts w:ascii="Times New Roman" w:hAnsi="Times New Roman"/>
          <w:b/>
          <w:sz w:val="28"/>
          <w:szCs w:val="28"/>
        </w:rPr>
        <w:t>Мой бизнес</w:t>
      </w:r>
      <w:r w:rsidRPr="000E287F">
        <w:rPr>
          <w:rFonts w:ascii="Times New Roman" w:hAnsi="Times New Roman"/>
          <w:b/>
          <w:sz w:val="28"/>
          <w:szCs w:val="28"/>
        </w:rPr>
        <w:t>» на базе Государственного бюджетного учреждения Ленинградской области «Многофункциональный центр предоставления государственных и муниципальных услуг»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421"/>
      </w:tblGrid>
      <w:tr w:rsidR="00102347" w:rsidRPr="006A0470" w:rsidTr="00D10FA5">
        <w:trPr>
          <w:trHeight w:val="862"/>
        </w:trPr>
        <w:tc>
          <w:tcPr>
            <w:tcW w:w="5000" w:type="pct"/>
            <w:vAlign w:val="center"/>
          </w:tcPr>
          <w:p w:rsidR="00102347" w:rsidRPr="006A0470" w:rsidRDefault="00102347" w:rsidP="00BF64B4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A047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Федеральные государственные услуги</w:t>
            </w:r>
          </w:p>
        </w:tc>
      </w:tr>
      <w:tr w:rsidR="00102347" w:rsidRPr="006A0470" w:rsidTr="000E287F">
        <w:trPr>
          <w:trHeight w:val="37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0470">
              <w:rPr>
                <w:rFonts w:ascii="Times New Roman" w:hAnsi="Times New Roman"/>
                <w:b/>
                <w:sz w:val="28"/>
              </w:rPr>
              <w:t xml:space="preserve">Управление Федеральной службы государственной регистрации, кадастра и картографии по Ленинградской области и Филиал Федерального государственного бюджетного учреждения "ФКП </w:t>
            </w:r>
            <w:proofErr w:type="spellStart"/>
            <w:r w:rsidRPr="006A0470">
              <w:rPr>
                <w:rFonts w:ascii="Times New Roman" w:hAnsi="Times New Roman"/>
                <w:b/>
                <w:sz w:val="28"/>
              </w:rPr>
              <w:t>Росреестра</w:t>
            </w:r>
            <w:proofErr w:type="spellEnd"/>
            <w:r w:rsidRPr="006A0470">
              <w:rPr>
                <w:rFonts w:ascii="Times New Roman" w:hAnsi="Times New Roman"/>
                <w:b/>
                <w:sz w:val="28"/>
              </w:rPr>
              <w:t>" по Ленинградской области</w:t>
            </w:r>
          </w:p>
        </w:tc>
      </w:tr>
      <w:tr w:rsidR="00102347" w:rsidRPr="006A0470" w:rsidTr="000E287F">
        <w:trPr>
          <w:trHeight w:val="37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Государственная услуга по государственному кадастровому учету недвижимого имущества и (или) государственной регистрации прав на недвижимое имущество и сделок с ним</w:t>
            </w:r>
          </w:p>
        </w:tc>
      </w:tr>
      <w:tr w:rsidR="00102347" w:rsidRPr="006A0470" w:rsidTr="000E287F">
        <w:trPr>
          <w:trHeight w:val="720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Государственная услуга по предоставлению сведений, содержащихся в Едином государственном реестре недвижимости</w:t>
            </w:r>
          </w:p>
        </w:tc>
      </w:tr>
      <w:tr w:rsidR="00102347" w:rsidRPr="006A0470" w:rsidTr="000E287F">
        <w:trPr>
          <w:trHeight w:val="37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0470">
              <w:rPr>
                <w:rFonts w:ascii="Times New Roman" w:hAnsi="Times New Roman"/>
                <w:b/>
                <w:i/>
                <w:sz w:val="28"/>
                <w:szCs w:val="28"/>
              </w:rPr>
              <w:t>ФНС России</w:t>
            </w:r>
          </w:p>
        </w:tc>
      </w:tr>
      <w:tr w:rsidR="00102347" w:rsidRPr="006A0470" w:rsidTr="000E287F">
        <w:trPr>
          <w:trHeight w:val="1860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A0470">
              <w:rPr>
                <w:rFonts w:ascii="Times New Roman" w:hAnsi="Times New Roman"/>
                <w:sz w:val="28"/>
                <w:szCs w:val="28"/>
              </w:rPr>
              <w:t>Бесплатное информирование налогоплательщиков, плательщиков сборов и налоговых агентов о действующих налогах и сборах, законодательстве Российской Федерации о налогах и сборах и принятых в соответствии с ним нормативных правовых актах, порядке исчисления и уплаты налогов и сборов, правах и обязанностях налогоплательщиков, плательщиков сборов и налоговых агентов, полномочиях налоговых органов и их должностных лиц</w:t>
            </w:r>
            <w:proofErr w:type="gramEnd"/>
          </w:p>
        </w:tc>
      </w:tr>
      <w:tr w:rsidR="00102347" w:rsidRPr="006A0470" w:rsidTr="000E287F">
        <w:trPr>
          <w:trHeight w:val="630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Государственная регистрация юридических лиц, физических лиц в качестве индивидуальных предпринимателей и крестьянских (фермерских) хозяйств</w:t>
            </w:r>
          </w:p>
        </w:tc>
      </w:tr>
      <w:tr w:rsidR="00102347" w:rsidRPr="006A0470" w:rsidTr="000E287F">
        <w:trPr>
          <w:trHeight w:val="960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Прием запроса на предоставление справки об исполнении налогоплательщиком (плательщиком сборов, налоговым агентом) обязанности по уплате налогов, сборов, пеней и штрафов</w:t>
            </w:r>
          </w:p>
        </w:tc>
      </w:tr>
      <w:tr w:rsidR="00102347" w:rsidRPr="006A0470" w:rsidTr="000E287F">
        <w:trPr>
          <w:trHeight w:val="67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Прием запроса на предоставление справки о состоянии расчетов по налогам, сборам, пеням и штрафам</w:t>
            </w:r>
          </w:p>
        </w:tc>
      </w:tr>
      <w:tr w:rsidR="00102347" w:rsidRPr="006A0470" w:rsidTr="000E287F">
        <w:trPr>
          <w:trHeight w:val="37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Прием запроса на проведение сверки расчетов с налогоплательщиками</w:t>
            </w:r>
          </w:p>
        </w:tc>
      </w:tr>
      <w:tr w:rsidR="00102347" w:rsidRPr="006A0470" w:rsidTr="000E287F">
        <w:trPr>
          <w:trHeight w:val="37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 xml:space="preserve">Предоставление сведений, содержащихся в реестре </w:t>
            </w:r>
            <w:r w:rsidRPr="006A0470">
              <w:rPr>
                <w:rFonts w:ascii="Times New Roman" w:hAnsi="Times New Roman"/>
                <w:sz w:val="28"/>
                <w:szCs w:val="28"/>
              </w:rPr>
              <w:lastRenderedPageBreak/>
              <w:t>дисквалифицированных лиц</w:t>
            </w:r>
          </w:p>
        </w:tc>
      </w:tr>
      <w:tr w:rsidR="00102347" w:rsidRPr="006A0470" w:rsidTr="000E287F">
        <w:trPr>
          <w:trHeight w:val="94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Предоставление сведений, содержащихся в Едином государственном реестре налогоплательщиков (в части предоставления по запросам физических и юридических лиц выписок из указанного реестра, за исключением сведений, содержащих налоговую тайну)</w:t>
            </w:r>
          </w:p>
        </w:tc>
      </w:tr>
      <w:tr w:rsidR="00102347" w:rsidRPr="006A0470" w:rsidTr="000E287F">
        <w:trPr>
          <w:trHeight w:val="1260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Предоставление сведений, содержащихся в Едином государственном реестре юридических лиц и Едином государственном реестре индивидуальных предпринимателей (в части предоставления по запросам физических и юридических лиц выписок из указанных реестров, за исключением выписок, содержащих сведения ограниченного доступа)</w:t>
            </w:r>
          </w:p>
        </w:tc>
      </w:tr>
      <w:tr w:rsidR="00102347" w:rsidRPr="006A0470" w:rsidTr="000E287F">
        <w:trPr>
          <w:trHeight w:val="360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Предоставление сведений, содержащихся в государственном адресном реестре</w:t>
            </w:r>
          </w:p>
        </w:tc>
      </w:tr>
      <w:tr w:rsidR="00102347" w:rsidRPr="006A0470" w:rsidTr="000E287F">
        <w:trPr>
          <w:trHeight w:val="66"/>
        </w:trPr>
        <w:tc>
          <w:tcPr>
            <w:tcW w:w="5000" w:type="pct"/>
            <w:vAlign w:val="center"/>
          </w:tcPr>
          <w:p w:rsidR="00102347" w:rsidRPr="006A0470" w:rsidRDefault="00102347" w:rsidP="00BF64B4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 xml:space="preserve">Прием заявлений на получение льгот </w:t>
            </w:r>
          </w:p>
        </w:tc>
      </w:tr>
      <w:tr w:rsidR="00102347" w:rsidRPr="006A0470" w:rsidTr="000E287F">
        <w:trPr>
          <w:trHeight w:val="94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 xml:space="preserve">Прием заявлений на исправление технической ошибки в записях Единого государственного реестра юридических лиц и Единого государственного реестра индивидуальных предпринимателей </w:t>
            </w:r>
          </w:p>
        </w:tc>
      </w:tr>
      <w:tr w:rsidR="00102347" w:rsidRPr="006A0470" w:rsidTr="000E287F">
        <w:trPr>
          <w:trHeight w:val="360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6A0470">
              <w:rPr>
                <w:rFonts w:ascii="Times New Roman" w:hAnsi="Times New Roman"/>
                <w:b/>
                <w:i/>
                <w:sz w:val="28"/>
                <w:szCs w:val="28"/>
              </w:rPr>
              <w:t>Роспотребнадзор</w:t>
            </w:r>
            <w:proofErr w:type="spellEnd"/>
          </w:p>
        </w:tc>
      </w:tr>
      <w:tr w:rsidR="00102347" w:rsidRPr="006A0470" w:rsidTr="000E287F">
        <w:trPr>
          <w:trHeight w:val="124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постановлением Правительства Российской Федерации от 16.07.09 № 584</w:t>
            </w:r>
          </w:p>
        </w:tc>
      </w:tr>
      <w:tr w:rsidR="00102347" w:rsidRPr="006A0470" w:rsidTr="000E287F">
        <w:trPr>
          <w:trHeight w:val="360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0470">
              <w:rPr>
                <w:rFonts w:ascii="Times New Roman" w:hAnsi="Times New Roman"/>
                <w:b/>
                <w:i/>
                <w:sz w:val="28"/>
                <w:szCs w:val="28"/>
              </w:rPr>
              <w:t>ПФР</w:t>
            </w:r>
          </w:p>
        </w:tc>
      </w:tr>
      <w:tr w:rsidR="00102347" w:rsidRPr="006A0470" w:rsidTr="000E287F">
        <w:trPr>
          <w:trHeight w:val="66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A0470">
              <w:rPr>
                <w:rFonts w:ascii="Times New Roman" w:hAnsi="Times New Roman"/>
                <w:sz w:val="28"/>
                <w:szCs w:val="28"/>
              </w:rPr>
              <w:t>Бесплатное информирование плательщиков страховых взносов о законодательстве Российской Федерации о страховых взносах и принятых в соответствии с ним нормативных правовых актах, порядке исчисления и уплаты страховых взносов, правах и обязанностях плательщиков страховых взносов, полномочиях Пенсионного фонда Российской Федерации, территориальных органов Пенсионного фонда Российской Федерации и их должностных лиц, а также предоставления форм расчетов по начисленным и уплаченным страховым взносам и</w:t>
            </w:r>
            <w:proofErr w:type="gramEnd"/>
            <w:r w:rsidRPr="006A04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A0470">
              <w:rPr>
                <w:rFonts w:ascii="Times New Roman" w:hAnsi="Times New Roman"/>
                <w:sz w:val="28"/>
                <w:szCs w:val="28"/>
              </w:rPr>
              <w:t>разъяснении</w:t>
            </w:r>
            <w:proofErr w:type="gramEnd"/>
            <w:r w:rsidRPr="006A0470">
              <w:rPr>
                <w:rFonts w:ascii="Times New Roman" w:hAnsi="Times New Roman"/>
                <w:sz w:val="28"/>
                <w:szCs w:val="28"/>
              </w:rPr>
              <w:t xml:space="preserve"> порядка их заполнения при предоставлении письменного обращения</w:t>
            </w:r>
          </w:p>
        </w:tc>
      </w:tr>
      <w:tr w:rsidR="00102347" w:rsidRPr="006A0470" w:rsidTr="000E287F">
        <w:trPr>
          <w:trHeight w:val="2490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proofErr w:type="gramStart"/>
            <w:r w:rsidRPr="006A0470">
              <w:rPr>
                <w:rFonts w:ascii="Times New Roman" w:hAnsi="Times New Roman"/>
                <w:sz w:val="28"/>
                <w:szCs w:val="28"/>
              </w:rPr>
              <w:t>Прием от плательщиков страховых взносов (лицами, производящими выплаты и иные вознаграждения физическим лицам) расчетов по  начисленным и уплаченным страховым взносам на обязательное пенсионное страхование и обязательное медицинское страхование, в случае если в отчетном периоде, за который представляется расчет, ими не производились выплаты и иные вознаграждения физическим лицам и, соответственно, не начислялись и не уплачивались страховые взносы на обязательное пенсионное страхование</w:t>
            </w:r>
            <w:proofErr w:type="gramEnd"/>
            <w:r w:rsidRPr="006A0470">
              <w:rPr>
                <w:rFonts w:ascii="Times New Roman" w:hAnsi="Times New Roman"/>
                <w:sz w:val="28"/>
                <w:szCs w:val="28"/>
              </w:rPr>
              <w:t xml:space="preserve"> в Пенсионный фонд Российской Федерации и на обязательное медицинское страхование в Федеральный фонд обязательного медицинского страхования</w:t>
            </w:r>
          </w:p>
        </w:tc>
      </w:tr>
      <w:tr w:rsidR="00102347" w:rsidRPr="006A0470" w:rsidTr="000E287F">
        <w:trPr>
          <w:trHeight w:val="360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0470">
              <w:rPr>
                <w:rFonts w:ascii="Times New Roman" w:hAnsi="Times New Roman"/>
                <w:b/>
                <w:i/>
                <w:sz w:val="28"/>
                <w:szCs w:val="28"/>
              </w:rPr>
              <w:t>УФССП по ЛО</w:t>
            </w:r>
          </w:p>
        </w:tc>
      </w:tr>
      <w:tr w:rsidR="00102347" w:rsidRPr="006A0470" w:rsidTr="000E287F">
        <w:trPr>
          <w:trHeight w:val="630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Предоставление информации по находящимся на исполнении исполнительным производствам в отношении физического и юридического лица</w:t>
            </w:r>
          </w:p>
        </w:tc>
      </w:tr>
      <w:tr w:rsidR="00102347" w:rsidRPr="006A0470" w:rsidTr="000E287F">
        <w:trPr>
          <w:trHeight w:val="360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0470">
              <w:rPr>
                <w:rFonts w:ascii="Times New Roman" w:hAnsi="Times New Roman"/>
                <w:b/>
                <w:i/>
                <w:sz w:val="28"/>
                <w:szCs w:val="28"/>
              </w:rPr>
              <w:t>ГУ МВД по СПБ и ЛО</w:t>
            </w:r>
          </w:p>
        </w:tc>
      </w:tr>
      <w:tr w:rsidR="00102347" w:rsidRPr="006A0470" w:rsidTr="000E287F">
        <w:trPr>
          <w:trHeight w:val="58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Предоставление сведений об административных нарушениях в области дорожного движения</w:t>
            </w:r>
          </w:p>
        </w:tc>
      </w:tr>
      <w:tr w:rsidR="00102347" w:rsidRPr="006A0470" w:rsidTr="000E287F">
        <w:trPr>
          <w:trHeight w:val="58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Осуществление миграционного учета в Российской Федерации</w:t>
            </w:r>
          </w:p>
        </w:tc>
      </w:tr>
      <w:tr w:rsidR="00102347" w:rsidRPr="006A0470" w:rsidTr="000E287F">
        <w:trPr>
          <w:trHeight w:val="360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proofErr w:type="spellStart"/>
            <w:r w:rsidRPr="006A0470">
              <w:rPr>
                <w:rFonts w:ascii="Times New Roman" w:hAnsi="Times New Roman"/>
                <w:b/>
                <w:i/>
                <w:sz w:val="28"/>
                <w:szCs w:val="28"/>
              </w:rPr>
              <w:t>Росимущество</w:t>
            </w:r>
            <w:proofErr w:type="spellEnd"/>
          </w:p>
        </w:tc>
      </w:tr>
      <w:tr w:rsidR="00102347" w:rsidRPr="006A0470" w:rsidTr="000E287F">
        <w:trPr>
          <w:trHeight w:val="630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Осуществление в установленном порядке выдачи выписок из реестра федерального имущества</w:t>
            </w:r>
          </w:p>
        </w:tc>
      </w:tr>
      <w:tr w:rsidR="00102347" w:rsidRPr="006A0470" w:rsidTr="000E287F">
        <w:trPr>
          <w:trHeight w:val="61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Предварительное согласование предоставления земельного участка, находящегося в федеральной собственности</w:t>
            </w:r>
          </w:p>
        </w:tc>
      </w:tr>
      <w:tr w:rsidR="00102347" w:rsidRPr="006A0470" w:rsidTr="000E287F">
        <w:trPr>
          <w:trHeight w:val="64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Предоставление земельных участков, находящихся в федеральной собственности, без торгов</w:t>
            </w:r>
          </w:p>
        </w:tc>
      </w:tr>
      <w:tr w:rsidR="00102347" w:rsidRPr="006A0470" w:rsidTr="000E287F">
        <w:trPr>
          <w:trHeight w:val="630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Предоставление земельных участков, находящихся в федеральной собственности, на торгах</w:t>
            </w:r>
          </w:p>
        </w:tc>
      </w:tr>
      <w:tr w:rsidR="00102347" w:rsidRPr="006A0470" w:rsidTr="000E287F">
        <w:trPr>
          <w:trHeight w:val="600"/>
        </w:trPr>
        <w:tc>
          <w:tcPr>
            <w:tcW w:w="5000" w:type="pct"/>
            <w:vAlign w:val="center"/>
          </w:tcPr>
          <w:p w:rsidR="00102347" w:rsidRPr="006A0470" w:rsidRDefault="00102347" w:rsidP="00941B4C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A0470">
              <w:rPr>
                <w:rFonts w:ascii="Times New Roman" w:hAnsi="Times New Roman"/>
                <w:b/>
                <w:sz w:val="28"/>
                <w:szCs w:val="28"/>
              </w:rPr>
              <w:t>Государственное учреждение - Ленинградское региональное отделение Фонда социального страхования Российской Федерации</w:t>
            </w:r>
          </w:p>
        </w:tc>
      </w:tr>
      <w:tr w:rsidR="00102347" w:rsidRPr="006A0470" w:rsidTr="000E287F">
        <w:trPr>
          <w:trHeight w:val="94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 xml:space="preserve">Государственная услуга </w:t>
            </w:r>
            <w:proofErr w:type="gramStart"/>
            <w:r w:rsidRPr="006A0470">
              <w:rPr>
                <w:rFonts w:ascii="Times New Roman" w:hAnsi="Times New Roman"/>
                <w:sz w:val="28"/>
                <w:szCs w:val="28"/>
              </w:rPr>
              <w:t>по установлению скидки к страховому тарифу на обязательное социальное страхование от несчастных случаев на производстве</w:t>
            </w:r>
            <w:proofErr w:type="gramEnd"/>
            <w:r w:rsidRPr="006A0470">
              <w:rPr>
                <w:rFonts w:ascii="Times New Roman" w:hAnsi="Times New Roman"/>
                <w:sz w:val="28"/>
                <w:szCs w:val="28"/>
              </w:rPr>
              <w:t xml:space="preserve"> и профессиональных заболеваний</w:t>
            </w:r>
          </w:p>
        </w:tc>
      </w:tr>
      <w:tr w:rsidR="00102347" w:rsidRPr="006A0470" w:rsidTr="000E287F">
        <w:trPr>
          <w:trHeight w:val="94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lastRenderedPageBreak/>
              <w:t>Регистрация и снятие с регистрационного учета страхователей физических лиц, заключивших трудовой договор с работником, в том числе в части снятия с регистрационного учета страхователей физических лиц, заключивших трудовой договор с работником</w:t>
            </w:r>
          </w:p>
        </w:tc>
      </w:tr>
      <w:tr w:rsidR="00102347" w:rsidRPr="006A0470" w:rsidTr="000E287F">
        <w:trPr>
          <w:trHeight w:val="94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Государственная услуга по регистрации и снятию с регистрационного учета страхователей - физических лиц, обязанных уплачивать страховые взносы в связи с заключением гражданско-правового договора</w:t>
            </w:r>
          </w:p>
        </w:tc>
      </w:tr>
      <w:tr w:rsidR="00102347" w:rsidRPr="006A0470" w:rsidTr="000E287F">
        <w:trPr>
          <w:trHeight w:val="58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Государственная услуга по регистрации и снятию с регистрационного учета юридических лиц по месту нахождения обособленных подразделений</w:t>
            </w:r>
          </w:p>
        </w:tc>
      </w:tr>
      <w:tr w:rsidR="00102347" w:rsidRPr="006A0470" w:rsidTr="000E287F">
        <w:trPr>
          <w:trHeight w:val="58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0470">
              <w:rPr>
                <w:rFonts w:ascii="Times New Roman" w:hAnsi="Times New Roman"/>
                <w:b/>
                <w:i/>
                <w:sz w:val="28"/>
                <w:szCs w:val="28"/>
              </w:rPr>
              <w:t>Федеральное медико-биологическое агентство</w:t>
            </w:r>
          </w:p>
        </w:tc>
      </w:tr>
      <w:tr w:rsidR="00102347" w:rsidRPr="006A0470" w:rsidTr="000E287F">
        <w:trPr>
          <w:trHeight w:val="121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Прием и учет уведомлений о начале осуществления юридическими лицами и индивидуальными предпринимателями отдельных видов работ и услуг согласно перечню, предусмотренному постановлением Правительства Российской Федерации от 16.07.2009 № 584</w:t>
            </w:r>
          </w:p>
        </w:tc>
      </w:tr>
      <w:tr w:rsidR="00102347" w:rsidRPr="006A0470" w:rsidTr="00D10FA5">
        <w:trPr>
          <w:trHeight w:val="687"/>
        </w:trPr>
        <w:tc>
          <w:tcPr>
            <w:tcW w:w="5000" w:type="pct"/>
            <w:vAlign w:val="center"/>
          </w:tcPr>
          <w:p w:rsidR="00102347" w:rsidRPr="006A0470" w:rsidRDefault="00102347" w:rsidP="00CC25D9">
            <w:pPr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A047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Государственные услуги субъекта Российской Федерации</w:t>
            </w:r>
          </w:p>
        </w:tc>
      </w:tr>
      <w:tr w:rsidR="00102347" w:rsidRPr="006A0470" w:rsidTr="000E287F">
        <w:trPr>
          <w:trHeight w:val="67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ind w:firstLine="709"/>
              <w:jc w:val="both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0470">
              <w:rPr>
                <w:rFonts w:ascii="Times New Roman" w:hAnsi="Times New Roman"/>
                <w:b/>
                <w:i/>
                <w:sz w:val="28"/>
                <w:szCs w:val="28"/>
              </w:rPr>
              <w:t>Комитет по труду и занятости населения Ленинградской области и центры занятости населения муниципальных образований</w:t>
            </w:r>
          </w:p>
        </w:tc>
      </w:tr>
      <w:tr w:rsidR="00102347" w:rsidRPr="006A0470" w:rsidTr="000E287F">
        <w:trPr>
          <w:trHeight w:val="64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Государственная услуга по содействию гражданам в поиске подходящей работы, а работодателям в подборе необходимых работников.</w:t>
            </w:r>
          </w:p>
        </w:tc>
      </w:tr>
      <w:tr w:rsidR="00102347" w:rsidRPr="006A0470" w:rsidTr="000E287F">
        <w:trPr>
          <w:trHeight w:val="37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 xml:space="preserve">Государственная услуга по организации ярмарок вакансий и учебных рабочих мест </w:t>
            </w:r>
          </w:p>
        </w:tc>
      </w:tr>
      <w:tr w:rsidR="00102347" w:rsidRPr="006A0470" w:rsidTr="000E287F">
        <w:trPr>
          <w:trHeight w:val="58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Государственная услуга по информированию о положении на рынке труда в Ленинградской области</w:t>
            </w:r>
          </w:p>
        </w:tc>
      </w:tr>
      <w:tr w:rsidR="00102347" w:rsidRPr="006A0470" w:rsidTr="000E287F">
        <w:trPr>
          <w:trHeight w:val="73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0470">
              <w:rPr>
                <w:rFonts w:ascii="Times New Roman" w:hAnsi="Times New Roman"/>
                <w:b/>
                <w:i/>
                <w:sz w:val="28"/>
                <w:szCs w:val="28"/>
              </w:rPr>
              <w:t>Комитет экономического развития и инвестиционной деятельности Ленинградской области</w:t>
            </w:r>
          </w:p>
        </w:tc>
      </w:tr>
      <w:tr w:rsidR="00102347" w:rsidRPr="006A0470" w:rsidTr="000E287F">
        <w:trPr>
          <w:trHeight w:val="37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Услуга выдачи лицензий на розничную продажу алкогольной продукции на территории Ленинградской области</w:t>
            </w:r>
          </w:p>
        </w:tc>
      </w:tr>
      <w:tr w:rsidR="00102347" w:rsidRPr="006A0470" w:rsidTr="000E287F">
        <w:trPr>
          <w:trHeight w:val="37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Услуга по лицензированию заготовки, хранения, переработки и реализации лома черных металлов, цветных металлов на территории Ленинградской области</w:t>
            </w:r>
          </w:p>
        </w:tc>
      </w:tr>
      <w:tr w:rsidR="00102347" w:rsidRPr="006A0470" w:rsidTr="000E287F">
        <w:trPr>
          <w:trHeight w:val="37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0470">
              <w:rPr>
                <w:rFonts w:ascii="Times New Roman" w:hAnsi="Times New Roman"/>
                <w:b/>
                <w:i/>
                <w:sz w:val="28"/>
                <w:szCs w:val="28"/>
              </w:rPr>
              <w:t>Управление ветеринарии Ленинградской области</w:t>
            </w:r>
          </w:p>
        </w:tc>
      </w:tr>
      <w:tr w:rsidR="00102347" w:rsidRPr="006A0470" w:rsidTr="000E287F">
        <w:trPr>
          <w:trHeight w:val="37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Государственная услуга по регистрации специалистов в области ветеринарии, занимающихся предпринимательской деятельностью</w:t>
            </w:r>
          </w:p>
        </w:tc>
      </w:tr>
      <w:tr w:rsidR="00102347" w:rsidRPr="006A0470" w:rsidTr="000E287F">
        <w:trPr>
          <w:trHeight w:val="58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0470">
              <w:rPr>
                <w:rFonts w:ascii="Times New Roman" w:hAnsi="Times New Roman"/>
                <w:b/>
                <w:i/>
                <w:sz w:val="28"/>
                <w:szCs w:val="28"/>
              </w:rPr>
              <w:t>Управление государственной экспертизы Ленинградской области</w:t>
            </w:r>
          </w:p>
        </w:tc>
      </w:tr>
      <w:tr w:rsidR="00102347" w:rsidRPr="006A0470" w:rsidTr="000E287F">
        <w:trPr>
          <w:trHeight w:val="2460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A0470">
              <w:rPr>
                <w:rFonts w:ascii="Times New Roman" w:hAnsi="Times New Roman"/>
                <w:sz w:val="28"/>
                <w:szCs w:val="28"/>
              </w:rPr>
              <w:t>Государственная услуга по организации и проведению проверки достоверности определения сметной стоимости объектов капитального строительства, финансирование строительства, реконструкции и технического перевооружения (если такое перевооружение связано со строительством или реконструкцией) которых планируется осуществлять с привлечением средств областного бюджета, за исключением случаев, когда в соответствии с федеральным законодательством такая проверка осуществляется федеральными органами исполнительной власти или подведомственными им организациями</w:t>
            </w:r>
            <w:proofErr w:type="gramEnd"/>
          </w:p>
        </w:tc>
      </w:tr>
      <w:tr w:rsidR="00102347" w:rsidRPr="006A0470" w:rsidTr="000E287F">
        <w:trPr>
          <w:trHeight w:val="61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0470">
              <w:rPr>
                <w:rFonts w:ascii="Times New Roman" w:hAnsi="Times New Roman"/>
                <w:b/>
                <w:i/>
                <w:sz w:val="28"/>
                <w:szCs w:val="28"/>
              </w:rPr>
              <w:t>Комитет государственного строительного надзора и государственной экспертизы Ленинградской области</w:t>
            </w:r>
          </w:p>
        </w:tc>
      </w:tr>
      <w:tr w:rsidR="00102347" w:rsidRPr="006A0470" w:rsidTr="000E287F">
        <w:trPr>
          <w:trHeight w:val="37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Государственная услуга по выдаче разрешения на строительство</w:t>
            </w:r>
          </w:p>
        </w:tc>
      </w:tr>
      <w:tr w:rsidR="00102347" w:rsidRPr="006A0470" w:rsidTr="000E287F">
        <w:trPr>
          <w:trHeight w:val="37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Государственная услуга по выдаче разрешений на ввод объектов в эксплуатацию</w:t>
            </w:r>
          </w:p>
        </w:tc>
      </w:tr>
      <w:tr w:rsidR="00102347" w:rsidRPr="006A0470" w:rsidTr="000E287F">
        <w:trPr>
          <w:trHeight w:val="61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0470">
              <w:rPr>
                <w:rFonts w:ascii="Times New Roman" w:hAnsi="Times New Roman"/>
                <w:b/>
                <w:i/>
                <w:sz w:val="28"/>
                <w:szCs w:val="28"/>
              </w:rPr>
              <w:t>Управление Ленинградской области по государственному техническому надзору  и контролю</w:t>
            </w:r>
          </w:p>
        </w:tc>
      </w:tr>
      <w:tr w:rsidR="00102347" w:rsidRPr="006A0470" w:rsidTr="000E287F">
        <w:trPr>
          <w:trHeight w:val="2790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A0470">
              <w:rPr>
                <w:rFonts w:ascii="Times New Roman" w:hAnsi="Times New Roman"/>
                <w:sz w:val="28"/>
                <w:szCs w:val="28"/>
              </w:rPr>
              <w:t>Государственная услуга по регистрации залога тракторов, самоходных дорожно-строительных и других наземных безрельсовых механических транспортных средств с независимым приводом, имеющих двигатель внутреннего сгорания объемом свыше 50 куб. сантиметров или электродвигатель максимальной мощности более 4 кВт (за исключением предназначенных для движения по автомобильным дорогам общего пользования автотранспортных средств, имеющих максимальную конструктивную скорость более 50 км/час, транспортных средств и боевой самоходной техники</w:t>
            </w:r>
            <w:proofErr w:type="gramEnd"/>
            <w:r w:rsidRPr="006A047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6A0470">
              <w:rPr>
                <w:rFonts w:ascii="Times New Roman" w:hAnsi="Times New Roman"/>
                <w:sz w:val="28"/>
                <w:szCs w:val="28"/>
              </w:rPr>
              <w:t>Вооруженных Сил Российской Федерации, других войск, воинских формирований и органов, выполняющих задачи в области обороны и безопасности государства) и прицепов к указанным машинам</w:t>
            </w:r>
            <w:proofErr w:type="gramEnd"/>
          </w:p>
        </w:tc>
      </w:tr>
      <w:tr w:rsidR="00102347" w:rsidRPr="006A0470" w:rsidTr="00CC25D9">
        <w:trPr>
          <w:trHeight w:val="569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Государственная услуга по участию в работе комиссии по рассмотрению претензий собственников (владельцев) поднадзорных машин и оборудования по поводу ненадлежащего качества проданной или отремонтированной техники в гарантийный период</w:t>
            </w:r>
          </w:p>
        </w:tc>
      </w:tr>
      <w:tr w:rsidR="00102347" w:rsidRPr="006A0470" w:rsidTr="000E287F">
        <w:trPr>
          <w:trHeight w:val="97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Государственная услуга по выдаче, переоформлению, выдаче дубликатов разрешений на осуществление деятельности по перевозке пассажиров и багажа легковым такси на территории Ленинградской области</w:t>
            </w:r>
          </w:p>
        </w:tc>
      </w:tr>
      <w:tr w:rsidR="00102347" w:rsidRPr="006A0470" w:rsidTr="000E287F">
        <w:trPr>
          <w:trHeight w:val="97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Государственная услуга по оценке технического состояния и определение остаточного ресурса поднадзорных машин и оборудования по запросам владельцев, государственных и других органов</w:t>
            </w:r>
          </w:p>
        </w:tc>
      </w:tr>
      <w:tr w:rsidR="00102347" w:rsidRPr="006A0470" w:rsidTr="000E287F">
        <w:trPr>
          <w:trHeight w:val="1620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Государственная услуга по выдаче учебным организациям обязательных свидетельств о соответствии требованиям оборудования и оснащенности образовательного процесса для рассмотрения вопроса соответствующими органами аккредитации указанных организаций и выдаче, указанным организациям лицензий на право подготовки трактористов и машинистов самоходных машин</w:t>
            </w:r>
          </w:p>
        </w:tc>
      </w:tr>
      <w:tr w:rsidR="00102347" w:rsidRPr="006A0470" w:rsidTr="000E287F">
        <w:trPr>
          <w:trHeight w:val="67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0470">
              <w:rPr>
                <w:rFonts w:ascii="Times New Roman" w:hAnsi="Times New Roman"/>
                <w:b/>
                <w:i/>
                <w:sz w:val="28"/>
                <w:szCs w:val="28"/>
              </w:rPr>
              <w:t>Управление записи актов гражданского состояния Ленинградской области</w:t>
            </w:r>
          </w:p>
        </w:tc>
      </w:tr>
      <w:tr w:rsidR="00102347" w:rsidRPr="006A0470" w:rsidTr="000E287F">
        <w:trPr>
          <w:trHeight w:val="570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 xml:space="preserve">Государственная услуга по проставлению </w:t>
            </w:r>
            <w:proofErr w:type="spellStart"/>
            <w:r w:rsidRPr="006A0470">
              <w:rPr>
                <w:rFonts w:ascii="Times New Roman" w:hAnsi="Times New Roman"/>
                <w:sz w:val="28"/>
                <w:szCs w:val="28"/>
              </w:rPr>
              <w:t>апостиля</w:t>
            </w:r>
            <w:proofErr w:type="spellEnd"/>
            <w:r w:rsidRPr="006A0470">
              <w:rPr>
                <w:rFonts w:ascii="Times New Roman" w:hAnsi="Times New Roman"/>
                <w:sz w:val="28"/>
                <w:szCs w:val="28"/>
              </w:rPr>
              <w:t xml:space="preserve"> на официальных документах, подлежащих вывозу за границу</w:t>
            </w:r>
          </w:p>
        </w:tc>
      </w:tr>
      <w:tr w:rsidR="00102347" w:rsidRPr="006A0470" w:rsidTr="000E287F">
        <w:trPr>
          <w:trHeight w:val="37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0470">
              <w:rPr>
                <w:rFonts w:ascii="Times New Roman" w:hAnsi="Times New Roman"/>
                <w:b/>
                <w:i/>
                <w:sz w:val="28"/>
                <w:szCs w:val="28"/>
              </w:rPr>
              <w:t>Комитет по культуре Ленинградской области</w:t>
            </w:r>
          </w:p>
        </w:tc>
      </w:tr>
      <w:tr w:rsidR="00102347" w:rsidRPr="006A0470" w:rsidTr="000E287F">
        <w:trPr>
          <w:trHeight w:val="61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Предоставление выписки из единого государственного реестра объектов культурного наследия (памятников истории и культуры) народов Российской Федерации</w:t>
            </w:r>
          </w:p>
        </w:tc>
      </w:tr>
      <w:tr w:rsidR="00102347" w:rsidRPr="006A0470" w:rsidTr="000E287F">
        <w:trPr>
          <w:trHeight w:val="88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Выдача заданий и разрешений на проведение работ по сохранению объектов культурного наследия регионального  значения и выявленных объектов культурного наследия в ленинградской области</w:t>
            </w:r>
          </w:p>
        </w:tc>
      </w:tr>
      <w:tr w:rsidR="00102347" w:rsidRPr="006A0470" w:rsidTr="000E287F">
        <w:trPr>
          <w:trHeight w:val="70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Согласование проектной документации на проведение работ по сохранению объекта культурного наследия регионального значения, выявленного объекта культурного наследия</w:t>
            </w:r>
          </w:p>
        </w:tc>
      </w:tr>
      <w:tr w:rsidR="00102347" w:rsidRPr="006A0470" w:rsidTr="000E287F">
        <w:trPr>
          <w:trHeight w:val="37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 xml:space="preserve">Согласование </w:t>
            </w:r>
            <w:proofErr w:type="gramStart"/>
            <w:r w:rsidRPr="006A0470">
              <w:rPr>
                <w:rFonts w:ascii="Times New Roman" w:hAnsi="Times New Roman"/>
                <w:sz w:val="28"/>
                <w:szCs w:val="28"/>
              </w:rPr>
              <w:t>проектов зон охраны объектов культурного наследия</w:t>
            </w:r>
            <w:proofErr w:type="gramEnd"/>
          </w:p>
        </w:tc>
      </w:tr>
      <w:tr w:rsidR="00102347" w:rsidRPr="006A0470" w:rsidTr="00D10FA5">
        <w:trPr>
          <w:trHeight w:val="99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 xml:space="preserve">Согласование обязательных разделов об обеспечении сохранности объектов культурного наследия в проектах проведения изыскательских, проектных, земляных, строительных, мелиоративных, хозяйственных работ, работ по использованию лесов, иных работ в границах территории объекта культурного наследия, включенного в реестр, проектов обеспечения сохранности указанных объектов культурного наследия; разделов об обеспечении сохранности объекта культурного наследия в проектной документации, проекта обеспечения сохранности объекта культурного наследия при проведении строительных и иных работ на </w:t>
            </w:r>
            <w:r w:rsidRPr="006A0470">
              <w:rPr>
                <w:rFonts w:ascii="Times New Roman" w:hAnsi="Times New Roman"/>
                <w:sz w:val="28"/>
                <w:szCs w:val="28"/>
              </w:rPr>
              <w:lastRenderedPageBreak/>
              <w:t>земельном участке, непосредственно связанном с земельным участком в границах территории объекта культурного наследия</w:t>
            </w:r>
          </w:p>
        </w:tc>
      </w:tr>
      <w:tr w:rsidR="00102347" w:rsidRPr="006A0470" w:rsidTr="000E287F">
        <w:trPr>
          <w:trHeight w:val="660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0470">
              <w:rPr>
                <w:rFonts w:ascii="Times New Roman" w:hAnsi="Times New Roman"/>
                <w:b/>
                <w:i/>
                <w:sz w:val="28"/>
                <w:szCs w:val="28"/>
              </w:rPr>
              <w:lastRenderedPageBreak/>
              <w:t>Комитет по природным ресурсам Ленинградской области</w:t>
            </w:r>
          </w:p>
        </w:tc>
      </w:tr>
      <w:tr w:rsidR="00102347" w:rsidRPr="006A0470" w:rsidTr="000E287F">
        <w:trPr>
          <w:trHeight w:val="690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Государственная услуга по рассмотрению и утверждению проектов округов и зон санитарной охраны водных объектов, используемых для питьевого, хозяйственно-бытового водоснабжения и в лечебных целях</w:t>
            </w:r>
          </w:p>
        </w:tc>
      </w:tr>
      <w:tr w:rsidR="00102347" w:rsidRPr="006A0470" w:rsidTr="000E287F">
        <w:trPr>
          <w:trHeight w:val="73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Государственная услуга по согласованию владельцам гидротехнического сооружения расчета вероятного вреда, который может быть причинен в результате аварии гидротехнического сооружения, расположенного на территории Ленинградской области</w:t>
            </w:r>
          </w:p>
        </w:tc>
      </w:tr>
      <w:tr w:rsidR="00102347" w:rsidRPr="006A0470" w:rsidTr="000E287F">
        <w:trPr>
          <w:trHeight w:val="154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Государственная услуга по предоставлению сведений о наличии или отсутствии особо охраняемых природных территории регионального значения Ленинградской области в границах испрашиваемого участка</w:t>
            </w:r>
          </w:p>
        </w:tc>
      </w:tr>
      <w:tr w:rsidR="00102347" w:rsidRPr="006A0470" w:rsidTr="000E287F">
        <w:trPr>
          <w:trHeight w:val="286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 xml:space="preserve">Государственная услуга по выдаче разрешений на выбросы вредных (загрязняющих) веществ (за исключением радиоактивных веществ) в атмосферный воздух стационарных </w:t>
            </w:r>
          </w:p>
        </w:tc>
      </w:tr>
      <w:tr w:rsidR="00102347" w:rsidRPr="006A0470" w:rsidTr="000E287F">
        <w:trPr>
          <w:trHeight w:val="900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Государственная услуга по предоставлению водных объектов или их частей, находящихся в федеральной собственности и расположенных на территории Ленинградской области, в пользование  на основании решения о предоставлении водного объекта в пользование</w:t>
            </w:r>
          </w:p>
        </w:tc>
      </w:tr>
      <w:tr w:rsidR="00102347" w:rsidRPr="006A0470" w:rsidTr="000E287F">
        <w:trPr>
          <w:trHeight w:val="630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A0470">
              <w:rPr>
                <w:rFonts w:ascii="Times New Roman" w:hAnsi="Times New Roman"/>
                <w:sz w:val="28"/>
                <w:szCs w:val="28"/>
              </w:rPr>
              <w:t>Государственная услуга по предоставлению права пользования участками недр местного значения, содержащим месторождение общераспространенных полезных ископаемых и включенным в перечень участков недр местного значения, утвержденный комитетом по природным ресурсам Ленинградской области, для разведки и добычи общераспространенных полезных ископаемых открытого месторождения при установлении факта его открытия пользователем недр, проводившим работы по геологическому изучению такого участка недр в целях поисков и оценки месторождений</w:t>
            </w:r>
            <w:proofErr w:type="gramEnd"/>
            <w:r w:rsidRPr="006A0470">
              <w:rPr>
                <w:rFonts w:ascii="Times New Roman" w:hAnsi="Times New Roman"/>
                <w:sz w:val="28"/>
                <w:szCs w:val="28"/>
              </w:rPr>
              <w:t xml:space="preserve"> общераспространенных полезных ископаемых, за исключением проведения указанных работ в соответствии с государственным контрактом</w:t>
            </w:r>
          </w:p>
        </w:tc>
      </w:tr>
      <w:tr w:rsidR="00102347" w:rsidRPr="006A0470" w:rsidTr="000E287F">
        <w:trPr>
          <w:trHeight w:val="2691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A0470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Государственная услуга по выдаче в случаях, предусмотренных Федеральным законом  от 19 июля 2011 года № 246-ФЗ "Об искусственных земельных участках, созданных на водных объектах, находящихся в федеральной собственности, и о внесении изменений в отдельные законодательные акты Российской Федерации", разрешения на создание искусственного земельного участка на водном объекте, находящемся в федеральной собственности ни расположенном на территории Ленинградской области</w:t>
            </w:r>
            <w:proofErr w:type="gramEnd"/>
          </w:p>
        </w:tc>
      </w:tr>
      <w:tr w:rsidR="00102347" w:rsidRPr="006A0470" w:rsidTr="000E287F">
        <w:trPr>
          <w:trHeight w:val="100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Государственная услуга по установлению факта открытия месторождения общераспространенных полезных ископаемых</w:t>
            </w:r>
          </w:p>
        </w:tc>
      </w:tr>
      <w:tr w:rsidR="00102347" w:rsidRPr="006A0470" w:rsidTr="000E287F">
        <w:trPr>
          <w:trHeight w:val="156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Государственная услуга по согласованию нормативов потерь общераспространенных полезных ископаемых, превышающих по величине нормативы, утвержденные в составе проектной документации</w:t>
            </w:r>
          </w:p>
        </w:tc>
      </w:tr>
      <w:tr w:rsidR="00102347" w:rsidRPr="006A0470" w:rsidTr="000E287F">
        <w:trPr>
          <w:trHeight w:val="64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04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Комитет по агропромышленному и </w:t>
            </w:r>
            <w:proofErr w:type="spellStart"/>
            <w:r w:rsidRPr="006A0470">
              <w:rPr>
                <w:rFonts w:ascii="Times New Roman" w:hAnsi="Times New Roman"/>
                <w:b/>
                <w:i/>
                <w:sz w:val="28"/>
                <w:szCs w:val="28"/>
              </w:rPr>
              <w:t>рыбохозяйственному</w:t>
            </w:r>
            <w:proofErr w:type="spellEnd"/>
            <w:r w:rsidRPr="006A047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комплексу Ленинградской области</w:t>
            </w:r>
          </w:p>
        </w:tc>
      </w:tr>
      <w:tr w:rsidR="00102347" w:rsidRPr="006A0470" w:rsidTr="000E287F">
        <w:trPr>
          <w:trHeight w:val="97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Распределение промышленных квот в пресноводных водных объектах, расположенных в пределах административных границ  Ленинградской области</w:t>
            </w:r>
          </w:p>
        </w:tc>
      </w:tr>
      <w:tr w:rsidR="00102347" w:rsidRPr="006A0470" w:rsidTr="000E287F">
        <w:trPr>
          <w:trHeight w:val="97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ind w:firstLine="709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A0470">
              <w:rPr>
                <w:rFonts w:ascii="Times New Roman" w:hAnsi="Times New Roman"/>
                <w:b/>
                <w:i/>
                <w:sz w:val="28"/>
                <w:szCs w:val="28"/>
              </w:rPr>
              <w:t>Комитет по развитию малого, среднего бизнеса и потребительского рынка Ленинградской области</w:t>
            </w:r>
          </w:p>
        </w:tc>
      </w:tr>
      <w:tr w:rsidR="00102347" w:rsidRPr="006A0470" w:rsidTr="000E287F">
        <w:trPr>
          <w:trHeight w:val="97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Консультирование о мерах государственной поддержки субъектов малого и среднего предпринимательства на территории Ленинградской области</w:t>
            </w:r>
          </w:p>
        </w:tc>
      </w:tr>
      <w:tr w:rsidR="00102347" w:rsidRPr="006A0470" w:rsidTr="000E287F">
        <w:trPr>
          <w:trHeight w:val="97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8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Style w:val="1"/>
                <w:rFonts w:ascii="Times New Roman" w:hAnsi="Times New Roman"/>
                <w:sz w:val="28"/>
                <w:szCs w:val="28"/>
              </w:rPr>
              <w:t>Формирование и ведение торгового реестра, а также предоставление информации, содержащейся в торговом реестре</w:t>
            </w:r>
          </w:p>
        </w:tc>
      </w:tr>
      <w:tr w:rsidR="00102347" w:rsidRPr="006A0470" w:rsidTr="00D10FA5">
        <w:trPr>
          <w:trHeight w:val="655"/>
        </w:trPr>
        <w:tc>
          <w:tcPr>
            <w:tcW w:w="5000" w:type="pct"/>
            <w:vAlign w:val="center"/>
          </w:tcPr>
          <w:p w:rsidR="00102347" w:rsidRPr="006A0470" w:rsidRDefault="00102347" w:rsidP="00CC25D9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A047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Муниципальные услуги</w:t>
            </w:r>
          </w:p>
        </w:tc>
      </w:tr>
      <w:tr w:rsidR="00102347" w:rsidRPr="006A0470" w:rsidTr="000E287F">
        <w:trPr>
          <w:trHeight w:val="37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Предоставление разрешений на строительство</w:t>
            </w:r>
          </w:p>
        </w:tc>
      </w:tr>
      <w:tr w:rsidR="00102347" w:rsidRPr="006A0470" w:rsidTr="000E287F">
        <w:trPr>
          <w:trHeight w:val="37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Предоставление разрешений на ввод объектов в эксплуатацию</w:t>
            </w:r>
          </w:p>
        </w:tc>
      </w:tr>
      <w:tr w:rsidR="00102347" w:rsidRPr="006A0470" w:rsidTr="000E287F">
        <w:trPr>
          <w:trHeight w:val="37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Выдача разрешений на право организации розничного рынка</w:t>
            </w:r>
          </w:p>
        </w:tc>
      </w:tr>
      <w:tr w:rsidR="00102347" w:rsidRPr="006A0470" w:rsidTr="000E287F">
        <w:trPr>
          <w:trHeight w:val="37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Выдача градостроительного плана земельного участка</w:t>
            </w:r>
          </w:p>
        </w:tc>
      </w:tr>
      <w:tr w:rsidR="00102347" w:rsidRPr="006A0470" w:rsidTr="000E287F">
        <w:trPr>
          <w:trHeight w:val="37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Перевод жилого (не жилого) помещения в нежилое (жилое) помещения на территории муниципального образования</w:t>
            </w:r>
          </w:p>
        </w:tc>
      </w:tr>
      <w:tr w:rsidR="00102347" w:rsidRPr="006A0470" w:rsidTr="000E287F">
        <w:trPr>
          <w:trHeight w:val="37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 xml:space="preserve">Выдача разрешений на установку и эксплуатацию рекламных </w:t>
            </w:r>
            <w:r w:rsidRPr="006A04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конструкций </w:t>
            </w:r>
          </w:p>
        </w:tc>
      </w:tr>
      <w:tr w:rsidR="00102347" w:rsidRPr="006A0470" w:rsidTr="000E287F">
        <w:trPr>
          <w:trHeight w:val="61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Прием помещения после осуществления перевода  жилого (не жилого) помещения в </w:t>
            </w:r>
            <w:proofErr w:type="gramStart"/>
            <w:r w:rsidRPr="006A0470">
              <w:rPr>
                <w:rFonts w:ascii="Times New Roman" w:hAnsi="Times New Roman"/>
                <w:sz w:val="28"/>
                <w:szCs w:val="28"/>
              </w:rPr>
              <w:t>нежилое</w:t>
            </w:r>
            <w:proofErr w:type="gramEnd"/>
            <w:r w:rsidRPr="006A0470">
              <w:rPr>
                <w:rFonts w:ascii="Times New Roman" w:hAnsi="Times New Roman"/>
                <w:sz w:val="28"/>
                <w:szCs w:val="28"/>
              </w:rPr>
              <w:t xml:space="preserve"> (жилого) помещения на территории муниципального образования</w:t>
            </w:r>
          </w:p>
        </w:tc>
      </w:tr>
      <w:tr w:rsidR="00102347" w:rsidRPr="006A0470" w:rsidTr="000E287F">
        <w:trPr>
          <w:trHeight w:val="37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Утверждение схемы расположения земельного участка на кадастровом плане или кадастровой карте соответствующей территории</w:t>
            </w:r>
          </w:p>
        </w:tc>
      </w:tr>
      <w:tr w:rsidR="00102347" w:rsidRPr="006A0470" w:rsidTr="000E287F">
        <w:trPr>
          <w:trHeight w:val="66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Предоставление объектов муниципального нежилого фонда во временное владение (и) или пользование</w:t>
            </w:r>
          </w:p>
        </w:tc>
      </w:tr>
      <w:tr w:rsidR="00102347" w:rsidRPr="006A0470" w:rsidTr="000E287F">
        <w:trPr>
          <w:trHeight w:val="66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 xml:space="preserve">Выдача сведений информационной системы обеспечения градостроительной деятельности на территории муниципального образования </w:t>
            </w:r>
          </w:p>
        </w:tc>
      </w:tr>
      <w:tr w:rsidR="00102347" w:rsidRPr="006A0470" w:rsidTr="000E287F">
        <w:trPr>
          <w:trHeight w:val="66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Выдача архивных справок, архивных выписок и копий архивных документов, подтверждающих право на землю и иные имущественные права</w:t>
            </w:r>
          </w:p>
        </w:tc>
      </w:tr>
      <w:tr w:rsidR="00102347" w:rsidRPr="006A0470" w:rsidTr="000E287F">
        <w:trPr>
          <w:trHeight w:val="61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A0470">
              <w:rPr>
                <w:rFonts w:ascii="Times New Roman" w:hAnsi="Times New Roman"/>
                <w:sz w:val="28"/>
                <w:szCs w:val="28"/>
              </w:rPr>
              <w:t>Выдача специального разрешения на движение транспортных средств органом местного самоуправления муниципального района, в случае, если маршрут, часть маршрута транспортного средства, осуществляющего перевозки опасных, тяжеловесных и (или) крупногабаритных грузов, проходят по автомобильным дорогам местного значения муниципального района, по автомобильным дорогам местного значения, расположенным на территориях двух и более поселений в границах муниципального района, и не проходят по автомобильным дорогам федерального, регионального</w:t>
            </w:r>
            <w:proofErr w:type="gramEnd"/>
            <w:r w:rsidRPr="006A0470">
              <w:rPr>
                <w:rFonts w:ascii="Times New Roman" w:hAnsi="Times New Roman"/>
                <w:sz w:val="28"/>
                <w:szCs w:val="28"/>
              </w:rPr>
              <w:t xml:space="preserve"> или межмуниципального значения, участкам таких автомобильных дорог</w:t>
            </w:r>
          </w:p>
        </w:tc>
      </w:tr>
      <w:tr w:rsidR="00102347" w:rsidRPr="006A0470" w:rsidTr="000E287F">
        <w:trPr>
          <w:trHeight w:val="630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 xml:space="preserve">Выдача документов (выписки из </w:t>
            </w:r>
            <w:proofErr w:type="spellStart"/>
            <w:r w:rsidRPr="006A0470">
              <w:rPr>
                <w:rFonts w:ascii="Times New Roman" w:hAnsi="Times New Roman"/>
                <w:sz w:val="28"/>
                <w:szCs w:val="28"/>
              </w:rPr>
              <w:t>похозяйственной</w:t>
            </w:r>
            <w:proofErr w:type="spellEnd"/>
            <w:r w:rsidRPr="006A0470">
              <w:rPr>
                <w:rFonts w:ascii="Times New Roman" w:hAnsi="Times New Roman"/>
                <w:sz w:val="28"/>
                <w:szCs w:val="28"/>
              </w:rPr>
              <w:t xml:space="preserve"> книги, домовой книги, справок и иных документов)</w:t>
            </w:r>
          </w:p>
        </w:tc>
      </w:tr>
      <w:tr w:rsidR="00102347" w:rsidRPr="006A0470" w:rsidTr="000E287F">
        <w:trPr>
          <w:trHeight w:val="187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 xml:space="preserve">Выдача копий муниципальных правовых актов, изданных Администрацией муниципального образования  </w:t>
            </w:r>
          </w:p>
        </w:tc>
      </w:tr>
      <w:tr w:rsidR="00102347" w:rsidRPr="006A0470" w:rsidTr="000E287F">
        <w:trPr>
          <w:trHeight w:val="1363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A0470">
              <w:rPr>
                <w:rFonts w:ascii="Times New Roman" w:hAnsi="Times New Roman"/>
                <w:sz w:val="28"/>
                <w:szCs w:val="28"/>
              </w:rPr>
              <w:t>Предоставление земельных участков, находящихся в собственности МО, в собственность (за плату/бесплатно), аренду, безвозмездное пользование, постоянное (бессрочное) пользование, без проведения торгов</w:t>
            </w:r>
            <w:proofErr w:type="gramEnd"/>
          </w:p>
        </w:tc>
      </w:tr>
      <w:tr w:rsidR="00102347" w:rsidRPr="006A0470" w:rsidTr="000E287F">
        <w:trPr>
          <w:trHeight w:val="600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Предоставление объектов муниципального нежилого фонда во временное владение (и) или пользование при условии торгов</w:t>
            </w:r>
          </w:p>
        </w:tc>
      </w:tr>
      <w:tr w:rsidR="00102347" w:rsidRPr="006A0470" w:rsidTr="000E287F">
        <w:trPr>
          <w:trHeight w:val="67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Предоставление гражданам и юридическим лицам земельных участков, находящихся в муниципальной собственности, на торгах</w:t>
            </w:r>
          </w:p>
        </w:tc>
      </w:tr>
      <w:tr w:rsidR="00102347" w:rsidRPr="006A0470" w:rsidTr="000E287F">
        <w:trPr>
          <w:trHeight w:val="870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Предоставление сведений  об объектах учета, содержащихся в реестре муниципального имущества</w:t>
            </w:r>
          </w:p>
        </w:tc>
      </w:tr>
      <w:tr w:rsidR="00102347" w:rsidRPr="006A0470" w:rsidTr="000E287F">
        <w:trPr>
          <w:trHeight w:val="600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Отнесение земельных участков к землям определенной категории</w:t>
            </w:r>
          </w:p>
        </w:tc>
      </w:tr>
      <w:tr w:rsidR="00102347" w:rsidRPr="006A0470" w:rsidTr="000E287F">
        <w:trPr>
          <w:trHeight w:val="64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Установление соответствия разрешенного использования земельного участка классификатору видов разрешенного использования земельных участков</w:t>
            </w:r>
          </w:p>
        </w:tc>
      </w:tr>
      <w:tr w:rsidR="00102347" w:rsidRPr="006A0470" w:rsidTr="000E287F">
        <w:trPr>
          <w:trHeight w:val="660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Предварительное согласование предоставления земельного участка</w:t>
            </w:r>
          </w:p>
        </w:tc>
      </w:tr>
      <w:tr w:rsidR="00102347" w:rsidRPr="006A0470" w:rsidTr="000E287F">
        <w:trPr>
          <w:trHeight w:val="37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Выдача разрешений на производство земляных работ на территории муниципального образования</w:t>
            </w:r>
          </w:p>
        </w:tc>
      </w:tr>
      <w:tr w:rsidR="00102347" w:rsidRPr="006A0470" w:rsidTr="000E287F">
        <w:trPr>
          <w:trHeight w:val="64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A0470">
              <w:rPr>
                <w:rFonts w:ascii="Times New Roman" w:hAnsi="Times New Roman"/>
                <w:sz w:val="28"/>
                <w:szCs w:val="28"/>
              </w:rPr>
              <w:t>Выдача специального разрешения на движение транспортных средств органом местного самоуправления поселения, в случае, если маршрут, часть маршрута тяжеловесного и (или) крупногабаритного транспортного средства проходят по автомобильным дорогам местного значения поселения, при условии, что маршрут указанного транспортного средства проходит в границах этого поселения и маршрут, часть маршрута не проходят по автомобильным дорогам федерального, регионального или межмуниципального, местного значения муниципального района, участкам</w:t>
            </w:r>
            <w:proofErr w:type="gramEnd"/>
            <w:r w:rsidRPr="006A0470">
              <w:rPr>
                <w:rFonts w:ascii="Times New Roman" w:hAnsi="Times New Roman"/>
                <w:sz w:val="28"/>
                <w:szCs w:val="28"/>
              </w:rPr>
              <w:t xml:space="preserve"> таких автомобильных дорог</w:t>
            </w:r>
          </w:p>
        </w:tc>
      </w:tr>
      <w:tr w:rsidR="00102347" w:rsidRPr="006A0470" w:rsidTr="000E287F">
        <w:trPr>
          <w:trHeight w:val="37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Выдача разрешений для размещения отдельных видов объектов на землях или земельных участках, находящихся в муниципальной собственности, без предоставления земельных участков и установления сервитутов</w:t>
            </w:r>
          </w:p>
        </w:tc>
      </w:tr>
      <w:tr w:rsidR="00102347" w:rsidRPr="006A0470" w:rsidTr="000E287F">
        <w:trPr>
          <w:trHeight w:val="61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Принятие решений о проведен</w:t>
            </w:r>
            <w:proofErr w:type="gramStart"/>
            <w:r w:rsidRPr="006A0470">
              <w:rPr>
                <w:rFonts w:ascii="Times New Roman" w:hAnsi="Times New Roman"/>
                <w:sz w:val="28"/>
                <w:szCs w:val="28"/>
              </w:rPr>
              <w:t>ии ау</w:t>
            </w:r>
            <w:proofErr w:type="gramEnd"/>
            <w:r w:rsidRPr="006A0470">
              <w:rPr>
                <w:rFonts w:ascii="Times New Roman" w:hAnsi="Times New Roman"/>
                <w:sz w:val="28"/>
                <w:szCs w:val="28"/>
              </w:rPr>
              <w:t>кциона по продаже земельных участков, аукциона на право заключения договора аренды земельных участков, находящихся в собственности муниципального образования, по заявлению заинтересованного в предоставлении земельного участка гражданина или юридического лица</w:t>
            </w:r>
          </w:p>
        </w:tc>
      </w:tr>
      <w:tr w:rsidR="00102347" w:rsidRPr="006A0470" w:rsidTr="000E287F">
        <w:trPr>
          <w:trHeight w:val="2430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 xml:space="preserve">Выдача органом местного самоуправления городского округа специального разрешения на движение транспортных средств в случае, если маршрут, часть маршрута тяжеловесного </w:t>
            </w:r>
            <w:proofErr w:type="gramStart"/>
            <w:r w:rsidRPr="006A0470">
              <w:rPr>
                <w:rFonts w:ascii="Times New Roman" w:hAnsi="Times New Roman"/>
                <w:sz w:val="28"/>
                <w:szCs w:val="28"/>
              </w:rPr>
              <w:t>и(</w:t>
            </w:r>
            <w:proofErr w:type="gramEnd"/>
            <w:r w:rsidRPr="006A0470">
              <w:rPr>
                <w:rFonts w:ascii="Times New Roman" w:hAnsi="Times New Roman"/>
                <w:sz w:val="28"/>
                <w:szCs w:val="28"/>
              </w:rPr>
              <w:t>или) крупногабаритного транспортного средства проходят по автомобильным дорогам местного значения городского округа и не проходят по автомобильным дорогам федерального, регионального или межмуниципального значения, участкам таких автомобильных дорог</w:t>
            </w:r>
          </w:p>
        </w:tc>
      </w:tr>
      <w:tr w:rsidR="00102347" w:rsidRPr="006A0470" w:rsidTr="000E287F">
        <w:trPr>
          <w:trHeight w:val="91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Выдача юридическим и физическим лицам выписок из Реестра муниципальной собственности  муниципального образования</w:t>
            </w:r>
          </w:p>
        </w:tc>
      </w:tr>
      <w:tr w:rsidR="00102347" w:rsidRPr="006A0470" w:rsidTr="000E287F">
        <w:trPr>
          <w:trHeight w:val="66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 xml:space="preserve">Предоставление земельных участков, находящихся в муниципальной </w:t>
            </w:r>
            <w:r w:rsidRPr="006A0470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собственности, а также земельных участков государственная собственность на которые не разграничена, на которых расположены здания, сооружения </w:t>
            </w:r>
          </w:p>
        </w:tc>
      </w:tr>
      <w:tr w:rsidR="00102347" w:rsidRPr="006A0470" w:rsidTr="000E287F">
        <w:trPr>
          <w:trHeight w:val="187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5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lastRenderedPageBreak/>
              <w:t>Выдача разрешения на использование земель или земельных участков, находящихся в муниципальной собственности</w:t>
            </w:r>
            <w:proofErr w:type="gramStart"/>
            <w:r w:rsidRPr="006A0470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6A0470">
              <w:rPr>
                <w:rFonts w:ascii="Times New Roman" w:hAnsi="Times New Roman"/>
                <w:sz w:val="28"/>
                <w:szCs w:val="28"/>
              </w:rPr>
              <w:t>а также земельных участков государственная собственность на которые не разграничена</w:t>
            </w:r>
          </w:p>
        </w:tc>
      </w:tr>
      <w:tr w:rsidR="00102347" w:rsidRPr="006A0470" w:rsidTr="000E287F">
        <w:trPr>
          <w:trHeight w:val="286"/>
        </w:trPr>
        <w:tc>
          <w:tcPr>
            <w:tcW w:w="5000" w:type="pct"/>
          </w:tcPr>
          <w:p w:rsidR="00102347" w:rsidRPr="006A0470" w:rsidRDefault="00102347" w:rsidP="002775BF">
            <w:pPr>
              <w:pStyle w:val="a3"/>
              <w:numPr>
                <w:ilvl w:val="0"/>
                <w:numId w:val="15"/>
              </w:numPr>
              <w:ind w:left="0" w:firstLine="709"/>
              <w:jc w:val="both"/>
            </w:pPr>
            <w:r w:rsidRPr="006A0470">
              <w:rPr>
                <w:rFonts w:ascii="Times New Roman" w:hAnsi="Times New Roman"/>
                <w:sz w:val="28"/>
                <w:szCs w:val="28"/>
              </w:rPr>
              <w:t xml:space="preserve">Принятие документов </w:t>
            </w:r>
            <w:proofErr w:type="gramStart"/>
            <w:r w:rsidRPr="006A0470">
              <w:rPr>
                <w:rFonts w:ascii="Times New Roman" w:hAnsi="Times New Roman"/>
                <w:sz w:val="28"/>
                <w:szCs w:val="28"/>
              </w:rPr>
              <w:t>для участия в конкурсном отборе по предоставлению субсидий для компенсации части затрат в рамках</w:t>
            </w:r>
            <w:proofErr w:type="gramEnd"/>
            <w:r w:rsidRPr="006A0470">
              <w:rPr>
                <w:rFonts w:ascii="Times New Roman" w:hAnsi="Times New Roman"/>
                <w:sz w:val="28"/>
                <w:szCs w:val="28"/>
              </w:rPr>
              <w:t xml:space="preserve">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предпринимательства, действующих менее одного года, на организацию предпринимательской деятельности</w:t>
            </w:r>
          </w:p>
        </w:tc>
      </w:tr>
      <w:tr w:rsidR="00102347" w:rsidRPr="006A0470" w:rsidTr="00D10FA5">
        <w:trPr>
          <w:trHeight w:val="752"/>
        </w:trPr>
        <w:tc>
          <w:tcPr>
            <w:tcW w:w="5000" w:type="pct"/>
            <w:vAlign w:val="center"/>
          </w:tcPr>
          <w:p w:rsidR="00102347" w:rsidRPr="006A0470" w:rsidRDefault="00102347" w:rsidP="00CC25D9">
            <w:pPr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A047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Услуги АО "Корпорация "МСП"</w:t>
            </w:r>
          </w:p>
        </w:tc>
      </w:tr>
      <w:tr w:rsidR="00102347" w:rsidRPr="006A0470" w:rsidTr="000E287F">
        <w:trPr>
          <w:trHeight w:val="109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A0470">
              <w:rPr>
                <w:rFonts w:ascii="Times New Roman" w:hAnsi="Times New Roman"/>
                <w:sz w:val="28"/>
                <w:szCs w:val="28"/>
              </w:rPr>
              <w:t>Подбор по заданным параметрам информации о недвижимом имуществе, включенном в перечни государственного и муниципального имущества, предусмотренные частью 4 статьи 18 Федерального закона от 24.07.2007 года № 209-ФЗ «О развитии малого и среднего предпринимательства в Российской Федерации», и свободном от прав третьих лиц;</w:t>
            </w:r>
            <w:proofErr w:type="gramEnd"/>
          </w:p>
        </w:tc>
      </w:tr>
      <w:tr w:rsidR="00102347" w:rsidRPr="006A0470" w:rsidTr="000E287F">
        <w:trPr>
          <w:trHeight w:val="37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6A0470">
              <w:rPr>
                <w:rFonts w:ascii="Times New Roman" w:hAnsi="Times New Roman"/>
                <w:sz w:val="28"/>
                <w:szCs w:val="28"/>
              </w:rPr>
              <w:t>Предоставление по заданным параметрам информации об организации участия субъектов малого и среднего предпринимательства в закупках товаров, работ, услуг, в том числе инновационной продукции, высокотехнологичной продукции, конкретных заказчиков, определенных Правительством Российской Федерации в соответствии с Федеральным законом от 18.07.2011 года № 223-ФЗ «О закупках товаров, работ, услуг отдельными видами юридических лиц»;</w:t>
            </w:r>
            <w:proofErr w:type="gramEnd"/>
          </w:p>
        </w:tc>
      </w:tr>
      <w:tr w:rsidR="00102347" w:rsidRPr="006A0470" w:rsidTr="000E287F">
        <w:trPr>
          <w:trHeight w:val="37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Предоставление информации о формах и условиях финансовой поддержки субъектов малого и среднего предпринимательства по заданным параметрам.</w:t>
            </w:r>
          </w:p>
        </w:tc>
      </w:tr>
      <w:tr w:rsidR="00102347" w:rsidRPr="006A0470" w:rsidTr="000E287F">
        <w:trPr>
          <w:trHeight w:val="375"/>
        </w:trPr>
        <w:tc>
          <w:tcPr>
            <w:tcW w:w="5000" w:type="pct"/>
            <w:vAlign w:val="center"/>
          </w:tcPr>
          <w:p w:rsidR="00102347" w:rsidRPr="006A0470" w:rsidRDefault="00102347" w:rsidP="002775BF">
            <w:pPr>
              <w:pStyle w:val="a3"/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A0470">
              <w:rPr>
                <w:rFonts w:ascii="Times New Roman" w:hAnsi="Times New Roman"/>
                <w:sz w:val="28"/>
                <w:szCs w:val="28"/>
              </w:rPr>
              <w:t>Информирование о тренингах по программам обучения АО «Корпорация «МСП» и электронная запись на участие в таких тренингах;</w:t>
            </w:r>
          </w:p>
        </w:tc>
      </w:tr>
      <w:tr w:rsidR="00102347" w:rsidRPr="006A0470" w:rsidTr="0045776E">
        <w:trPr>
          <w:trHeight w:val="375"/>
        </w:trPr>
        <w:tc>
          <w:tcPr>
            <w:tcW w:w="5000" w:type="pct"/>
          </w:tcPr>
          <w:p w:rsidR="00102347" w:rsidRPr="00B23504" w:rsidRDefault="00102347" w:rsidP="00B23504">
            <w:pPr>
              <w:pStyle w:val="a3"/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gramStart"/>
            <w:r w:rsidRPr="00B23504">
              <w:rPr>
                <w:rFonts w:ascii="Times New Roman" w:hAnsi="Times New Roman"/>
                <w:sz w:val="28"/>
                <w:szCs w:val="28"/>
              </w:rPr>
              <w:t>Предоставление по заданным параметрам информации об объемах                            и номенклатуре закупок конкретных и отдельных заказчиков, определенных                 в соответствии с Федеральным законом от 18 июля 2011 г. №223-ФЗ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23504">
              <w:rPr>
                <w:rFonts w:ascii="Times New Roman" w:hAnsi="Times New Roman"/>
                <w:sz w:val="28"/>
                <w:szCs w:val="28"/>
              </w:rPr>
              <w:t>«О закупках товаров, работ, услуг отдельными видами юридических лиц», у субъектов малого и среднего предпринимательства в текущем году;</w:t>
            </w:r>
            <w:proofErr w:type="gramEnd"/>
          </w:p>
        </w:tc>
      </w:tr>
      <w:tr w:rsidR="00102347" w:rsidRPr="006A0470" w:rsidTr="0045776E">
        <w:trPr>
          <w:trHeight w:val="375"/>
        </w:trPr>
        <w:tc>
          <w:tcPr>
            <w:tcW w:w="5000" w:type="pct"/>
          </w:tcPr>
          <w:p w:rsidR="00102347" w:rsidRPr="00B23504" w:rsidRDefault="00102347" w:rsidP="00B23504">
            <w:pPr>
              <w:pStyle w:val="a3"/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23504">
              <w:rPr>
                <w:rFonts w:ascii="Times New Roman" w:hAnsi="Times New Roman"/>
                <w:sz w:val="28"/>
                <w:szCs w:val="28"/>
              </w:rPr>
              <w:lastRenderedPageBreak/>
              <w:t>Предоставление информации об органах государственной власти Российской Федерации, органах местного самоуправления, организациях, образующих инфраструктуру поддержки субъектов малого и среднего предпринимательства, о мерах и условиях поддержки, предоставляемой на федеральном, региональном и муниципальном уровнях субъектам малого и среднего предпринимательства.</w:t>
            </w:r>
          </w:p>
        </w:tc>
      </w:tr>
      <w:tr w:rsidR="00102347" w:rsidRPr="006A0470" w:rsidTr="0045776E">
        <w:trPr>
          <w:trHeight w:val="375"/>
        </w:trPr>
        <w:tc>
          <w:tcPr>
            <w:tcW w:w="5000" w:type="pct"/>
          </w:tcPr>
          <w:p w:rsidR="00102347" w:rsidRPr="00B23504" w:rsidRDefault="00102347" w:rsidP="00B23504">
            <w:pPr>
              <w:pStyle w:val="a3"/>
              <w:numPr>
                <w:ilvl w:val="0"/>
                <w:numId w:val="16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Регистрация на Портале Бизнес-навигатора МСП.</w:t>
            </w:r>
          </w:p>
        </w:tc>
      </w:tr>
      <w:tr w:rsidR="00102347" w:rsidRPr="006A0470" w:rsidTr="000E287F">
        <w:trPr>
          <w:trHeight w:val="375"/>
        </w:trPr>
        <w:tc>
          <w:tcPr>
            <w:tcW w:w="5000" w:type="pct"/>
            <w:vAlign w:val="center"/>
          </w:tcPr>
          <w:p w:rsidR="00102347" w:rsidRPr="006A0470" w:rsidRDefault="00102347" w:rsidP="00B23504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A0470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АО «АПМСП»</w:t>
            </w:r>
          </w:p>
        </w:tc>
      </w:tr>
      <w:tr w:rsidR="00102347" w:rsidRPr="006A0470" w:rsidTr="0045776E">
        <w:trPr>
          <w:trHeight w:val="375"/>
        </w:trPr>
        <w:tc>
          <w:tcPr>
            <w:tcW w:w="5000" w:type="pct"/>
          </w:tcPr>
          <w:p w:rsidR="00102347" w:rsidRPr="00B23504" w:rsidRDefault="00102347" w:rsidP="00B23504">
            <w:pPr>
              <w:pStyle w:val="a3"/>
              <w:numPr>
                <w:ilvl w:val="0"/>
                <w:numId w:val="17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23504">
              <w:rPr>
                <w:rFonts w:ascii="Times New Roman" w:hAnsi="Times New Roman"/>
                <w:sz w:val="28"/>
                <w:szCs w:val="24"/>
              </w:rPr>
              <w:t xml:space="preserve">Предоставление информации о перечне видов и условиях поддержки субъектов МСП, предоставляемой АО «Агентство поддержки малого и среднего предпринимательства, региональная </w:t>
            </w:r>
            <w:proofErr w:type="spellStart"/>
            <w:r w:rsidRPr="00B23504">
              <w:rPr>
                <w:rFonts w:ascii="Times New Roman" w:hAnsi="Times New Roman"/>
                <w:sz w:val="28"/>
                <w:szCs w:val="24"/>
              </w:rPr>
              <w:t>микрофинансовая</w:t>
            </w:r>
            <w:proofErr w:type="spellEnd"/>
            <w:r w:rsidRPr="00B23504">
              <w:rPr>
                <w:rFonts w:ascii="Times New Roman" w:hAnsi="Times New Roman"/>
                <w:sz w:val="28"/>
                <w:szCs w:val="24"/>
              </w:rPr>
              <w:t xml:space="preserve"> организация Ленинградской области»</w:t>
            </w:r>
          </w:p>
        </w:tc>
      </w:tr>
      <w:tr w:rsidR="00102347" w:rsidRPr="006A0470" w:rsidTr="0045776E">
        <w:trPr>
          <w:trHeight w:val="375"/>
        </w:trPr>
        <w:tc>
          <w:tcPr>
            <w:tcW w:w="5000" w:type="pct"/>
          </w:tcPr>
          <w:p w:rsidR="00102347" w:rsidRPr="00B23504" w:rsidRDefault="00102347" w:rsidP="00B23504">
            <w:pPr>
              <w:pStyle w:val="a3"/>
              <w:numPr>
                <w:ilvl w:val="1"/>
                <w:numId w:val="17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23504">
              <w:rPr>
                <w:rFonts w:ascii="Times New Roman" w:hAnsi="Times New Roman"/>
                <w:sz w:val="28"/>
                <w:szCs w:val="24"/>
              </w:rPr>
              <w:t xml:space="preserve">Консультации о возможности получения </w:t>
            </w:r>
            <w:proofErr w:type="spellStart"/>
            <w:r w:rsidRPr="00B23504">
              <w:rPr>
                <w:rFonts w:ascii="Times New Roman" w:hAnsi="Times New Roman"/>
                <w:sz w:val="28"/>
                <w:szCs w:val="24"/>
              </w:rPr>
              <w:t>микрозайма</w:t>
            </w:r>
            <w:proofErr w:type="spellEnd"/>
            <w:r w:rsidRPr="00B23504">
              <w:rPr>
                <w:rFonts w:ascii="Times New Roman" w:hAnsi="Times New Roman"/>
                <w:sz w:val="28"/>
                <w:szCs w:val="24"/>
              </w:rPr>
              <w:t xml:space="preserve"> субъекта МСП Ленинградской области в размере до 3 миллионов рублей;</w:t>
            </w:r>
          </w:p>
        </w:tc>
      </w:tr>
      <w:tr w:rsidR="00102347" w:rsidRPr="006A0470" w:rsidTr="0045776E">
        <w:trPr>
          <w:trHeight w:val="375"/>
        </w:trPr>
        <w:tc>
          <w:tcPr>
            <w:tcW w:w="5000" w:type="pct"/>
          </w:tcPr>
          <w:p w:rsidR="00102347" w:rsidRPr="00B23504" w:rsidRDefault="00102347" w:rsidP="00B23504">
            <w:pPr>
              <w:pStyle w:val="a3"/>
              <w:numPr>
                <w:ilvl w:val="1"/>
                <w:numId w:val="17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23504">
              <w:rPr>
                <w:rFonts w:ascii="Times New Roman" w:hAnsi="Times New Roman"/>
                <w:sz w:val="28"/>
                <w:szCs w:val="24"/>
              </w:rPr>
              <w:t xml:space="preserve">Прием документов на получение </w:t>
            </w:r>
            <w:proofErr w:type="spellStart"/>
            <w:r w:rsidRPr="00B23504">
              <w:rPr>
                <w:rFonts w:ascii="Times New Roman" w:hAnsi="Times New Roman"/>
                <w:sz w:val="28"/>
                <w:szCs w:val="24"/>
              </w:rPr>
              <w:t>микрозайма</w:t>
            </w:r>
            <w:proofErr w:type="spellEnd"/>
            <w:r w:rsidRPr="00B23504">
              <w:rPr>
                <w:rFonts w:ascii="Times New Roman" w:hAnsi="Times New Roman"/>
                <w:sz w:val="28"/>
                <w:szCs w:val="24"/>
              </w:rPr>
              <w:t xml:space="preserve"> субъектом МСП Ленинградской области в АО «Агентство поддержки малого и среднего предпринимательства, региональная </w:t>
            </w:r>
            <w:proofErr w:type="spellStart"/>
            <w:r w:rsidRPr="00B23504">
              <w:rPr>
                <w:rFonts w:ascii="Times New Roman" w:hAnsi="Times New Roman"/>
                <w:sz w:val="28"/>
                <w:szCs w:val="24"/>
              </w:rPr>
              <w:t>микрофинансовая</w:t>
            </w:r>
            <w:proofErr w:type="spellEnd"/>
            <w:r w:rsidRPr="00B23504">
              <w:rPr>
                <w:rFonts w:ascii="Times New Roman" w:hAnsi="Times New Roman"/>
                <w:sz w:val="28"/>
                <w:szCs w:val="24"/>
              </w:rPr>
              <w:t xml:space="preserve"> организация Ленинградской области»</w:t>
            </w:r>
          </w:p>
        </w:tc>
      </w:tr>
      <w:tr w:rsidR="00102347" w:rsidRPr="006A0470" w:rsidTr="0045776E">
        <w:trPr>
          <w:trHeight w:val="375"/>
        </w:trPr>
        <w:tc>
          <w:tcPr>
            <w:tcW w:w="5000" w:type="pct"/>
          </w:tcPr>
          <w:p w:rsidR="00102347" w:rsidRPr="00B23504" w:rsidRDefault="00102347" w:rsidP="00B23504">
            <w:pPr>
              <w:pStyle w:val="a3"/>
              <w:numPr>
                <w:ilvl w:val="1"/>
                <w:numId w:val="17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23504">
              <w:rPr>
                <w:rFonts w:ascii="Times New Roman" w:hAnsi="Times New Roman"/>
                <w:sz w:val="28"/>
                <w:szCs w:val="24"/>
              </w:rPr>
              <w:t>Консультация о возможности получения поручительства субъекту МСП Ленинградской области в размере до 25 миллионов рублей;</w:t>
            </w:r>
          </w:p>
        </w:tc>
      </w:tr>
      <w:tr w:rsidR="00102347" w:rsidRPr="006A0470" w:rsidTr="0045776E">
        <w:trPr>
          <w:trHeight w:val="375"/>
        </w:trPr>
        <w:tc>
          <w:tcPr>
            <w:tcW w:w="5000" w:type="pct"/>
          </w:tcPr>
          <w:p w:rsidR="00102347" w:rsidRPr="00B23504" w:rsidRDefault="00102347" w:rsidP="00B23504">
            <w:pPr>
              <w:pStyle w:val="a3"/>
              <w:numPr>
                <w:ilvl w:val="1"/>
                <w:numId w:val="17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23504">
              <w:rPr>
                <w:rFonts w:ascii="Times New Roman" w:hAnsi="Times New Roman"/>
                <w:sz w:val="28"/>
                <w:szCs w:val="24"/>
              </w:rPr>
              <w:t>Консультации о возможности получения тендерного займа субъекту МСП Ленинградской области для участия в торгах на электронных торговых площадках;</w:t>
            </w:r>
          </w:p>
        </w:tc>
      </w:tr>
      <w:tr w:rsidR="00102347" w:rsidRPr="006A0470" w:rsidTr="0045776E">
        <w:trPr>
          <w:trHeight w:val="375"/>
        </w:trPr>
        <w:tc>
          <w:tcPr>
            <w:tcW w:w="5000" w:type="pct"/>
          </w:tcPr>
          <w:p w:rsidR="00102347" w:rsidRPr="006A0470" w:rsidRDefault="00102347" w:rsidP="00B23504">
            <w:pPr>
              <w:pStyle w:val="a3"/>
              <w:numPr>
                <w:ilvl w:val="1"/>
                <w:numId w:val="17"/>
              </w:numPr>
              <w:ind w:left="0"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B23504">
              <w:rPr>
                <w:rFonts w:ascii="Times New Roman" w:hAnsi="Times New Roman"/>
                <w:sz w:val="28"/>
                <w:szCs w:val="24"/>
              </w:rPr>
              <w:t xml:space="preserve">Предварительный расчет </w:t>
            </w:r>
            <w:proofErr w:type="spellStart"/>
            <w:r w:rsidRPr="00B23504">
              <w:rPr>
                <w:rFonts w:ascii="Times New Roman" w:hAnsi="Times New Roman"/>
                <w:sz w:val="28"/>
                <w:szCs w:val="24"/>
              </w:rPr>
              <w:t>аннуитентных</w:t>
            </w:r>
            <w:proofErr w:type="spellEnd"/>
            <w:r w:rsidRPr="00B23504">
              <w:rPr>
                <w:rFonts w:ascii="Times New Roman" w:hAnsi="Times New Roman"/>
                <w:sz w:val="28"/>
                <w:szCs w:val="24"/>
              </w:rPr>
              <w:t xml:space="preserve"> платежей (платежей по займу/кредиту) по запрашиваемому </w:t>
            </w:r>
            <w:proofErr w:type="spellStart"/>
            <w:r w:rsidRPr="00B23504">
              <w:rPr>
                <w:rFonts w:ascii="Times New Roman" w:hAnsi="Times New Roman"/>
                <w:sz w:val="28"/>
                <w:szCs w:val="24"/>
              </w:rPr>
              <w:t>микрозайму</w:t>
            </w:r>
            <w:proofErr w:type="spellEnd"/>
            <w:r w:rsidRPr="00B23504">
              <w:rPr>
                <w:rFonts w:ascii="Times New Roman" w:hAnsi="Times New Roman"/>
                <w:sz w:val="28"/>
                <w:szCs w:val="24"/>
              </w:rPr>
              <w:t>/поручительству.</w:t>
            </w:r>
          </w:p>
        </w:tc>
      </w:tr>
      <w:tr w:rsidR="00102347" w:rsidRPr="006A0470" w:rsidTr="0045776E">
        <w:trPr>
          <w:trHeight w:val="375"/>
        </w:trPr>
        <w:tc>
          <w:tcPr>
            <w:tcW w:w="5000" w:type="pct"/>
          </w:tcPr>
          <w:p w:rsidR="00102347" w:rsidRPr="00B23504" w:rsidRDefault="00102347" w:rsidP="00B23504">
            <w:pPr>
              <w:pStyle w:val="a3"/>
              <w:numPr>
                <w:ilvl w:val="0"/>
                <w:numId w:val="17"/>
              </w:numPr>
              <w:ind w:left="0" w:firstLine="709"/>
              <w:rPr>
                <w:rFonts w:ascii="Times New Roman" w:hAnsi="Times New Roman"/>
                <w:sz w:val="28"/>
                <w:szCs w:val="24"/>
              </w:rPr>
            </w:pPr>
            <w:r w:rsidRPr="00B23504">
              <w:rPr>
                <w:rFonts w:ascii="Times New Roman" w:hAnsi="Times New Roman"/>
                <w:sz w:val="28"/>
                <w:szCs w:val="24"/>
              </w:rPr>
              <w:t xml:space="preserve">Предоставление информации о перечне финансовых партнеров АО «Агентство поддержки малого и среднего предпринимательства, региональная </w:t>
            </w:r>
            <w:proofErr w:type="spellStart"/>
            <w:r w:rsidRPr="00B23504">
              <w:rPr>
                <w:rFonts w:ascii="Times New Roman" w:hAnsi="Times New Roman"/>
                <w:sz w:val="28"/>
                <w:szCs w:val="24"/>
              </w:rPr>
              <w:t>микрофинансовая</w:t>
            </w:r>
            <w:proofErr w:type="spellEnd"/>
            <w:r w:rsidRPr="00B23504">
              <w:rPr>
                <w:rFonts w:ascii="Times New Roman" w:hAnsi="Times New Roman"/>
                <w:sz w:val="28"/>
                <w:szCs w:val="24"/>
              </w:rPr>
              <w:t xml:space="preserve"> организация Ленинградской области», представляющих финансовую поддержку субъектам МСП, и оказываемой ими финансовой поддержке.</w:t>
            </w:r>
          </w:p>
        </w:tc>
      </w:tr>
      <w:tr w:rsidR="00102347" w:rsidRPr="006A0470" w:rsidTr="0045776E">
        <w:trPr>
          <w:trHeight w:val="375"/>
        </w:trPr>
        <w:tc>
          <w:tcPr>
            <w:tcW w:w="5000" w:type="pct"/>
          </w:tcPr>
          <w:p w:rsidR="00102347" w:rsidRPr="00B23504" w:rsidRDefault="00102347" w:rsidP="00B23504">
            <w:pPr>
              <w:ind w:left="360"/>
              <w:jc w:val="center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B23504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ПАО Банк «Возрождение»</w:t>
            </w:r>
          </w:p>
        </w:tc>
      </w:tr>
      <w:tr w:rsidR="00102347" w:rsidRPr="006A0470" w:rsidTr="0045776E">
        <w:trPr>
          <w:trHeight w:val="375"/>
        </w:trPr>
        <w:tc>
          <w:tcPr>
            <w:tcW w:w="5000" w:type="pct"/>
          </w:tcPr>
          <w:p w:rsidR="00102347" w:rsidRPr="00B23504" w:rsidRDefault="00102347" w:rsidP="00B23504">
            <w:pPr>
              <w:pStyle w:val="a3"/>
              <w:numPr>
                <w:ilvl w:val="0"/>
                <w:numId w:val="18"/>
              </w:numPr>
              <w:ind w:left="0" w:firstLine="709"/>
              <w:rPr>
                <w:rFonts w:ascii="Times New Roman" w:hAnsi="Times New Roman"/>
                <w:sz w:val="28"/>
                <w:szCs w:val="24"/>
              </w:rPr>
            </w:pPr>
            <w:r w:rsidRPr="00B23504">
              <w:rPr>
                <w:rFonts w:ascii="Times New Roman" w:hAnsi="Times New Roman"/>
                <w:sz w:val="28"/>
                <w:szCs w:val="28"/>
              </w:rPr>
              <w:t xml:space="preserve">Открытие расчетного счета для юридического лица/индивидуального </w:t>
            </w:r>
            <w:r w:rsidRPr="00B23504">
              <w:rPr>
                <w:rFonts w:ascii="Times New Roman" w:hAnsi="Times New Roman"/>
                <w:sz w:val="28"/>
                <w:szCs w:val="28"/>
              </w:rPr>
              <w:lastRenderedPageBreak/>
              <w:t>предпринимателя/лица, занимающегося частной практикой</w:t>
            </w:r>
          </w:p>
        </w:tc>
      </w:tr>
      <w:tr w:rsidR="00102347" w:rsidRPr="006A0470" w:rsidTr="0045776E">
        <w:trPr>
          <w:trHeight w:val="375"/>
        </w:trPr>
        <w:tc>
          <w:tcPr>
            <w:tcW w:w="5000" w:type="pct"/>
          </w:tcPr>
          <w:p w:rsidR="00102347" w:rsidRPr="00D10FA5" w:rsidRDefault="00102347" w:rsidP="00D10FA5">
            <w:pPr>
              <w:spacing w:after="0" w:line="360" w:lineRule="auto"/>
              <w:ind w:firstLine="709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6A0470">
              <w:rPr>
                <w:rFonts w:ascii="Times New Roman" w:hAnsi="Times New Roman"/>
                <w:b/>
                <w:sz w:val="28"/>
                <w:szCs w:val="28"/>
                <w:u w:val="single"/>
              </w:rPr>
              <w:lastRenderedPageBreak/>
              <w:t>АО «Альфа-Банк»</w:t>
            </w:r>
          </w:p>
        </w:tc>
      </w:tr>
      <w:tr w:rsidR="00102347" w:rsidRPr="006A0470" w:rsidTr="0045776E">
        <w:trPr>
          <w:trHeight w:val="375"/>
        </w:trPr>
        <w:tc>
          <w:tcPr>
            <w:tcW w:w="5000" w:type="pct"/>
          </w:tcPr>
          <w:p w:rsidR="00102347" w:rsidRPr="00B23504" w:rsidRDefault="00102347" w:rsidP="00D10FA5">
            <w:pPr>
              <w:pStyle w:val="a3"/>
              <w:numPr>
                <w:ilvl w:val="0"/>
                <w:numId w:val="21"/>
              </w:numPr>
              <w:spacing w:after="0" w:line="360" w:lineRule="auto"/>
              <w:ind w:left="0"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Открытие расчетного счета для юридического лица/индивидуального предпринимателя</w:t>
            </w:r>
          </w:p>
        </w:tc>
      </w:tr>
      <w:tr w:rsidR="00102347" w:rsidRPr="006A0470" w:rsidTr="0045776E">
        <w:trPr>
          <w:trHeight w:val="375"/>
        </w:trPr>
        <w:tc>
          <w:tcPr>
            <w:tcW w:w="5000" w:type="pct"/>
          </w:tcPr>
          <w:p w:rsidR="00102347" w:rsidRPr="00B23504" w:rsidRDefault="00102347" w:rsidP="00B23504">
            <w:pPr>
              <w:pStyle w:val="a3"/>
              <w:ind w:left="709"/>
              <w:jc w:val="center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B23504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Ассоциация «ЛОТПП»</w:t>
            </w:r>
          </w:p>
        </w:tc>
      </w:tr>
      <w:tr w:rsidR="00102347" w:rsidRPr="006A0470" w:rsidTr="0045776E">
        <w:trPr>
          <w:trHeight w:val="375"/>
        </w:trPr>
        <w:tc>
          <w:tcPr>
            <w:tcW w:w="5000" w:type="pct"/>
          </w:tcPr>
          <w:p w:rsidR="00102347" w:rsidRPr="00B23504" w:rsidRDefault="00102347" w:rsidP="00B23504">
            <w:pPr>
              <w:pStyle w:val="a3"/>
              <w:numPr>
                <w:ilvl w:val="0"/>
                <w:numId w:val="19"/>
              </w:numPr>
              <w:ind w:left="0" w:firstLine="709"/>
              <w:rPr>
                <w:rFonts w:ascii="Times New Roman" w:hAnsi="Times New Roman"/>
                <w:sz w:val="28"/>
                <w:szCs w:val="24"/>
              </w:rPr>
            </w:pPr>
            <w:r w:rsidRPr="006A0470">
              <w:rPr>
                <w:rFonts w:ascii="Times New Roman" w:hAnsi="Times New Roman"/>
                <w:sz w:val="28"/>
                <w:szCs w:val="24"/>
              </w:rPr>
              <w:t>Обжалование действий/бездействия органов власти;</w:t>
            </w:r>
          </w:p>
        </w:tc>
      </w:tr>
      <w:tr w:rsidR="00102347" w:rsidRPr="006A0470" w:rsidTr="0045776E">
        <w:trPr>
          <w:trHeight w:val="375"/>
        </w:trPr>
        <w:tc>
          <w:tcPr>
            <w:tcW w:w="5000" w:type="pct"/>
          </w:tcPr>
          <w:p w:rsidR="00102347" w:rsidRPr="006A0470" w:rsidRDefault="00102347" w:rsidP="0045776E">
            <w:pPr>
              <w:pStyle w:val="a3"/>
              <w:ind w:left="709"/>
              <w:jc w:val="center"/>
              <w:rPr>
                <w:rFonts w:ascii="Times New Roman" w:hAnsi="Times New Roman"/>
                <w:b/>
                <w:sz w:val="28"/>
                <w:szCs w:val="24"/>
                <w:u w:val="single"/>
              </w:rPr>
            </w:pPr>
            <w:r w:rsidRPr="006A0470">
              <w:rPr>
                <w:rFonts w:ascii="Times New Roman" w:hAnsi="Times New Roman"/>
                <w:b/>
                <w:sz w:val="28"/>
                <w:szCs w:val="24"/>
                <w:u w:val="single"/>
              </w:rPr>
              <w:t>Уполномоченный по защите прав предпринимателей</w:t>
            </w:r>
          </w:p>
        </w:tc>
      </w:tr>
      <w:tr w:rsidR="00102347" w:rsidRPr="006A0470" w:rsidTr="0045776E">
        <w:trPr>
          <w:trHeight w:val="375"/>
        </w:trPr>
        <w:tc>
          <w:tcPr>
            <w:tcW w:w="5000" w:type="pct"/>
          </w:tcPr>
          <w:p w:rsidR="00102347" w:rsidRPr="008476FD" w:rsidRDefault="00102347" w:rsidP="008476FD">
            <w:pPr>
              <w:pStyle w:val="ConsPlusNonformat"/>
              <w:numPr>
                <w:ilvl w:val="0"/>
                <w:numId w:val="20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Просветительские мероприятия, направленные</w:t>
            </w:r>
            <w:r w:rsidRPr="007F4F43">
              <w:rPr>
                <w:rFonts w:ascii="Times New Roman" w:hAnsi="Times New Roman" w:cs="Times New Roman"/>
                <w:sz w:val="25"/>
                <w:szCs w:val="25"/>
              </w:rPr>
              <w:t xml:space="preserve"> на поддержку и защиту прав субъектов предпринимательской деятельности.</w:t>
            </w:r>
          </w:p>
        </w:tc>
      </w:tr>
      <w:tr w:rsidR="00102347" w:rsidRPr="006A0470" w:rsidTr="0045776E">
        <w:trPr>
          <w:trHeight w:val="375"/>
        </w:trPr>
        <w:tc>
          <w:tcPr>
            <w:tcW w:w="5000" w:type="pct"/>
          </w:tcPr>
          <w:p w:rsidR="00102347" w:rsidRDefault="00102347" w:rsidP="00783AA6">
            <w:pPr>
              <w:pStyle w:val="ConsPlusNonformat"/>
              <w:spacing w:line="360" w:lineRule="auto"/>
              <w:ind w:left="709"/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8"/>
                <w:szCs w:val="24"/>
                <w:u w:val="single"/>
              </w:rPr>
              <w:t>ГБУ ЛО «МФЦ»</w:t>
            </w:r>
          </w:p>
        </w:tc>
      </w:tr>
      <w:tr w:rsidR="00102347" w:rsidRPr="006A0470" w:rsidTr="0045776E">
        <w:trPr>
          <w:trHeight w:val="375"/>
        </w:trPr>
        <w:tc>
          <w:tcPr>
            <w:tcW w:w="5000" w:type="pct"/>
          </w:tcPr>
          <w:p w:rsidR="00102347" w:rsidRDefault="00102347" w:rsidP="00783AA6">
            <w:pPr>
              <w:pStyle w:val="ConsPlusNonformat"/>
              <w:numPr>
                <w:ilvl w:val="0"/>
                <w:numId w:val="22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 w:rsidRPr="00C84954">
              <w:rPr>
                <w:rFonts w:ascii="Times New Roman" w:hAnsi="Times New Roman" w:cs="Times New Roman"/>
                <w:sz w:val="28"/>
                <w:szCs w:val="28"/>
              </w:rPr>
              <w:t>изнес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9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ситуация</w:t>
            </w:r>
            <w:r w:rsidRPr="00C84954">
              <w:rPr>
                <w:rFonts w:ascii="Times New Roman" w:hAnsi="Times New Roman" w:cs="Times New Roman"/>
                <w:sz w:val="28"/>
                <w:szCs w:val="28"/>
              </w:rPr>
              <w:t xml:space="preserve"> «Открытие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кафе</w:t>
            </w:r>
            <w:r w:rsidRPr="00C849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2347" w:rsidRPr="006A0470" w:rsidTr="0045776E">
        <w:trPr>
          <w:trHeight w:val="375"/>
        </w:trPr>
        <w:tc>
          <w:tcPr>
            <w:tcW w:w="5000" w:type="pct"/>
          </w:tcPr>
          <w:p w:rsidR="00102347" w:rsidRDefault="00102347" w:rsidP="00783AA6">
            <w:pPr>
              <w:pStyle w:val="ConsPlusNonformat"/>
              <w:numPr>
                <w:ilvl w:val="0"/>
                <w:numId w:val="22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 w:rsidRPr="00C84954">
              <w:rPr>
                <w:rFonts w:ascii="Times New Roman" w:hAnsi="Times New Roman" w:cs="Times New Roman"/>
                <w:sz w:val="28"/>
                <w:szCs w:val="28"/>
              </w:rPr>
              <w:t>изнес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9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ситуация</w:t>
            </w:r>
            <w:r w:rsidRPr="00C84954">
              <w:rPr>
                <w:rFonts w:ascii="Times New Roman" w:hAnsi="Times New Roman" w:cs="Times New Roman"/>
                <w:sz w:val="28"/>
                <w:szCs w:val="28"/>
              </w:rPr>
              <w:t xml:space="preserve"> «Открытие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нестационарного торгового объекта</w:t>
            </w:r>
            <w:r w:rsidRPr="00C849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2347" w:rsidRPr="006A0470" w:rsidTr="0045776E">
        <w:trPr>
          <w:trHeight w:val="375"/>
        </w:trPr>
        <w:tc>
          <w:tcPr>
            <w:tcW w:w="5000" w:type="pct"/>
          </w:tcPr>
          <w:p w:rsidR="00102347" w:rsidRDefault="00102347" w:rsidP="00783AA6">
            <w:pPr>
              <w:pStyle w:val="ConsPlusNonformat"/>
              <w:numPr>
                <w:ilvl w:val="0"/>
                <w:numId w:val="22"/>
              </w:numPr>
              <w:spacing w:line="360" w:lineRule="auto"/>
              <w:ind w:left="0" w:firstLine="709"/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</w:t>
            </w:r>
            <w:r w:rsidRPr="00C84954">
              <w:rPr>
                <w:rFonts w:ascii="Times New Roman" w:hAnsi="Times New Roman" w:cs="Times New Roman"/>
                <w:sz w:val="28"/>
                <w:szCs w:val="28"/>
              </w:rPr>
              <w:t>изнес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495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ситуация</w:t>
            </w:r>
            <w:r w:rsidRPr="00C84954">
              <w:rPr>
                <w:rFonts w:ascii="Times New Roman" w:hAnsi="Times New Roman" w:cs="Times New Roman"/>
                <w:sz w:val="28"/>
                <w:szCs w:val="28"/>
              </w:rPr>
              <w:t xml:space="preserve"> «Открытие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салона красоты</w:t>
            </w:r>
            <w:r w:rsidRPr="00C849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02347" w:rsidRPr="006A0470" w:rsidTr="0045776E">
        <w:trPr>
          <w:trHeight w:val="375"/>
        </w:trPr>
        <w:tc>
          <w:tcPr>
            <w:tcW w:w="5000" w:type="pct"/>
          </w:tcPr>
          <w:p w:rsidR="00102347" w:rsidRDefault="00102347" w:rsidP="00EC50E3">
            <w:pPr>
              <w:pStyle w:val="ConsPlusNonformat"/>
              <w:numPr>
                <w:ilvl w:val="0"/>
                <w:numId w:val="22"/>
              </w:numPr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субъектов предпринимательства о преимуществах применения патентной системы налогообложения на территории Ленинградской области</w:t>
            </w:r>
          </w:p>
        </w:tc>
      </w:tr>
    </w:tbl>
    <w:p w:rsidR="00102347" w:rsidRDefault="00102347"/>
    <w:sectPr w:rsidR="00102347" w:rsidSect="00BF64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206B4"/>
    <w:multiLevelType w:val="hybridMultilevel"/>
    <w:tmpl w:val="C4A0B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22191F"/>
    <w:multiLevelType w:val="hybridMultilevel"/>
    <w:tmpl w:val="D752F5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88C55DE"/>
    <w:multiLevelType w:val="hybridMultilevel"/>
    <w:tmpl w:val="D24658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701735"/>
    <w:multiLevelType w:val="multilevel"/>
    <w:tmpl w:val="8B443D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4">
    <w:nsid w:val="219931D3"/>
    <w:multiLevelType w:val="hybridMultilevel"/>
    <w:tmpl w:val="02F611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5863983"/>
    <w:multiLevelType w:val="hybridMultilevel"/>
    <w:tmpl w:val="390A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7E92E22"/>
    <w:multiLevelType w:val="hybridMultilevel"/>
    <w:tmpl w:val="E0748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BD0127"/>
    <w:multiLevelType w:val="hybridMultilevel"/>
    <w:tmpl w:val="BE5E8C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C6B2510"/>
    <w:multiLevelType w:val="hybridMultilevel"/>
    <w:tmpl w:val="3E70B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A643DA"/>
    <w:multiLevelType w:val="hybridMultilevel"/>
    <w:tmpl w:val="315A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BDA2AC0"/>
    <w:multiLevelType w:val="hybridMultilevel"/>
    <w:tmpl w:val="315AC2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EEA3BBF"/>
    <w:multiLevelType w:val="hybridMultilevel"/>
    <w:tmpl w:val="7AB8748C"/>
    <w:lvl w:ilvl="0" w:tplc="9EDA94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3EF4BF8"/>
    <w:multiLevelType w:val="hybridMultilevel"/>
    <w:tmpl w:val="7172B6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67338F1"/>
    <w:multiLevelType w:val="hybridMultilevel"/>
    <w:tmpl w:val="54BAB6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A900E66"/>
    <w:multiLevelType w:val="hybridMultilevel"/>
    <w:tmpl w:val="344817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D3A4506"/>
    <w:multiLevelType w:val="hybridMultilevel"/>
    <w:tmpl w:val="7AB8748C"/>
    <w:lvl w:ilvl="0" w:tplc="9EDA94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6DF35EBD"/>
    <w:multiLevelType w:val="hybridMultilevel"/>
    <w:tmpl w:val="9626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0AE0B3B"/>
    <w:multiLevelType w:val="hybridMultilevel"/>
    <w:tmpl w:val="880A90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1A93BCB"/>
    <w:multiLevelType w:val="hybridMultilevel"/>
    <w:tmpl w:val="35E644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25E411F"/>
    <w:multiLevelType w:val="hybridMultilevel"/>
    <w:tmpl w:val="3D9874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745E0F0B"/>
    <w:multiLevelType w:val="hybridMultilevel"/>
    <w:tmpl w:val="7548EC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7C74C82"/>
    <w:multiLevelType w:val="hybridMultilevel"/>
    <w:tmpl w:val="D9E6D5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20"/>
  </w:num>
  <w:num w:numId="3">
    <w:abstractNumId w:val="18"/>
  </w:num>
  <w:num w:numId="4">
    <w:abstractNumId w:val="1"/>
  </w:num>
  <w:num w:numId="5">
    <w:abstractNumId w:val="14"/>
  </w:num>
  <w:num w:numId="6">
    <w:abstractNumId w:val="2"/>
  </w:num>
  <w:num w:numId="7">
    <w:abstractNumId w:val="5"/>
  </w:num>
  <w:num w:numId="8">
    <w:abstractNumId w:val="4"/>
  </w:num>
  <w:num w:numId="9">
    <w:abstractNumId w:val="12"/>
  </w:num>
  <w:num w:numId="10">
    <w:abstractNumId w:val="7"/>
  </w:num>
  <w:num w:numId="11">
    <w:abstractNumId w:val="0"/>
  </w:num>
  <w:num w:numId="12">
    <w:abstractNumId w:val="13"/>
  </w:num>
  <w:num w:numId="13">
    <w:abstractNumId w:val="8"/>
  </w:num>
  <w:num w:numId="14">
    <w:abstractNumId w:val="21"/>
  </w:num>
  <w:num w:numId="15">
    <w:abstractNumId w:val="6"/>
  </w:num>
  <w:num w:numId="16">
    <w:abstractNumId w:val="16"/>
  </w:num>
  <w:num w:numId="17">
    <w:abstractNumId w:val="3"/>
  </w:num>
  <w:num w:numId="18">
    <w:abstractNumId w:val="10"/>
  </w:num>
  <w:num w:numId="19">
    <w:abstractNumId w:val="17"/>
  </w:num>
  <w:num w:numId="20">
    <w:abstractNumId w:val="15"/>
  </w:num>
  <w:num w:numId="21">
    <w:abstractNumId w:val="9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1E"/>
    <w:rsid w:val="00065C39"/>
    <w:rsid w:val="000879E3"/>
    <w:rsid w:val="000E287F"/>
    <w:rsid w:val="00102347"/>
    <w:rsid w:val="00120207"/>
    <w:rsid w:val="0019788C"/>
    <w:rsid w:val="001D360C"/>
    <w:rsid w:val="002775BF"/>
    <w:rsid w:val="002E50EA"/>
    <w:rsid w:val="003F6B88"/>
    <w:rsid w:val="0045776E"/>
    <w:rsid w:val="00473EB3"/>
    <w:rsid w:val="004C723B"/>
    <w:rsid w:val="0053701E"/>
    <w:rsid w:val="00547169"/>
    <w:rsid w:val="005819A5"/>
    <w:rsid w:val="005A7E17"/>
    <w:rsid w:val="005E61FA"/>
    <w:rsid w:val="0064367C"/>
    <w:rsid w:val="006A0470"/>
    <w:rsid w:val="006F5CE9"/>
    <w:rsid w:val="00783AA6"/>
    <w:rsid w:val="007F4F43"/>
    <w:rsid w:val="008447A2"/>
    <w:rsid w:val="008476FD"/>
    <w:rsid w:val="008C3AE0"/>
    <w:rsid w:val="008D4BB3"/>
    <w:rsid w:val="00901CC4"/>
    <w:rsid w:val="00941B4C"/>
    <w:rsid w:val="009634F7"/>
    <w:rsid w:val="00A215F1"/>
    <w:rsid w:val="00A9476E"/>
    <w:rsid w:val="00AD0D4A"/>
    <w:rsid w:val="00B04E96"/>
    <w:rsid w:val="00B16D7B"/>
    <w:rsid w:val="00B23504"/>
    <w:rsid w:val="00B734EC"/>
    <w:rsid w:val="00BB7BD9"/>
    <w:rsid w:val="00BE229E"/>
    <w:rsid w:val="00BF64B4"/>
    <w:rsid w:val="00C84954"/>
    <w:rsid w:val="00CB174D"/>
    <w:rsid w:val="00CC25D9"/>
    <w:rsid w:val="00CC2613"/>
    <w:rsid w:val="00CD4BD7"/>
    <w:rsid w:val="00D10FA5"/>
    <w:rsid w:val="00D16F30"/>
    <w:rsid w:val="00D563D5"/>
    <w:rsid w:val="00D716FA"/>
    <w:rsid w:val="00EC1A00"/>
    <w:rsid w:val="00EC50E3"/>
    <w:rsid w:val="00EE7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79E3"/>
    <w:pPr>
      <w:ind w:left="720"/>
      <w:contextualSpacing/>
    </w:pPr>
  </w:style>
  <w:style w:type="character" w:customStyle="1" w:styleId="1">
    <w:name w:val="Основной текст1"/>
    <w:basedOn w:val="a0"/>
    <w:uiPriority w:val="99"/>
    <w:rsid w:val="00B23504"/>
    <w:rPr>
      <w:rFonts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ConsPlusNonformat">
    <w:name w:val="ConsPlusNonformat"/>
    <w:uiPriority w:val="99"/>
    <w:rsid w:val="008476F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C39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879E3"/>
    <w:pPr>
      <w:ind w:left="720"/>
      <w:contextualSpacing/>
    </w:pPr>
  </w:style>
  <w:style w:type="character" w:customStyle="1" w:styleId="1">
    <w:name w:val="Основной текст1"/>
    <w:basedOn w:val="a0"/>
    <w:uiPriority w:val="99"/>
    <w:rsid w:val="00B23504"/>
    <w:rPr>
      <w:rFonts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ConsPlusNonformat">
    <w:name w:val="ConsPlusNonformat"/>
    <w:uiPriority w:val="99"/>
    <w:rsid w:val="008476F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44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3422</Words>
  <Characters>19511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/>
  <LinksUpToDate>false</LinksUpToDate>
  <CharactersWithSpaces>22888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subject/>
  <dc:creator>Проскуряков</dc:creator>
  <cp:keywords/>
  <dc:description/>
  <cp:lastModifiedBy>Батищева Наталья Сергеевна</cp:lastModifiedBy>
  <cp:revision>2</cp:revision>
  <dcterms:created xsi:type="dcterms:W3CDTF">2017-04-14T09:00:00Z</dcterms:created>
  <dcterms:modified xsi:type="dcterms:W3CDTF">2017-04-14T09:00:00Z</dcterms:modified>
</cp:coreProperties>
</file>